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Toc39215615"/>
    <w:p w14:paraId="0CD35323" w14:textId="5A7C4509" w:rsidR="009B255C" w:rsidRPr="005D0E18" w:rsidRDefault="009B255C" w:rsidP="009B255C">
      <w:pPr>
        <w:pStyle w:val="Heading2"/>
        <w:rPr>
          <w:rFonts w:cs="Tahoma"/>
        </w:rPr>
      </w:pPr>
      <w:r w:rsidRPr="005D0E18">
        <w:rPr>
          <w:noProof/>
        </w:rPr>
        <mc:AlternateContent>
          <mc:Choice Requires="wps">
            <w:drawing>
              <wp:anchor distT="0" distB="0" distL="114300" distR="114300" simplePos="0" relativeHeight="251659264" behindDoc="0" locked="0" layoutInCell="1" allowOverlap="1" wp14:anchorId="36956338" wp14:editId="19EA3B68">
                <wp:simplePos x="0" y="0"/>
                <wp:positionH relativeFrom="column">
                  <wp:posOffset>5058561</wp:posOffset>
                </wp:positionH>
                <wp:positionV relativeFrom="paragraph">
                  <wp:posOffset>-253528</wp:posOffset>
                </wp:positionV>
                <wp:extent cx="1887855" cy="594360"/>
                <wp:effectExtent l="0" t="0" r="17145" b="15240"/>
                <wp:wrapNone/>
                <wp:docPr id="12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7855" cy="594360"/>
                        </a:xfrm>
                        <a:prstGeom prst="rect">
                          <a:avLst/>
                        </a:prstGeom>
                        <a:solidFill>
                          <a:srgbClr val="FFFFFF"/>
                        </a:solidFill>
                        <a:ln w="9525">
                          <a:solidFill>
                            <a:srgbClr val="000000"/>
                          </a:solidFill>
                          <a:miter lim="800000"/>
                          <a:headEnd/>
                          <a:tailEnd/>
                        </a:ln>
                      </wps:spPr>
                      <wps:txbx>
                        <w:txbxContent>
                          <w:p w14:paraId="7D91BF76" w14:textId="77777777" w:rsidR="009B255C" w:rsidRPr="00D33ADA" w:rsidRDefault="009B255C" w:rsidP="009B255C">
                            <w:pPr>
                              <w:rPr>
                                <w:rFonts w:ascii="Tahoma" w:hAnsi="Tahoma" w:cs="Tahoma"/>
                                <w:b/>
                                <w:sz w:val="20"/>
                                <w:szCs w:val="20"/>
                              </w:rPr>
                            </w:pPr>
                            <w:r w:rsidRPr="00D33ADA">
                              <w:rPr>
                                <w:rFonts w:ascii="Tahoma" w:hAnsi="Tahoma" w:cs="Tahoma"/>
                                <w:b/>
                                <w:sz w:val="20"/>
                                <w:szCs w:val="20"/>
                              </w:rPr>
                              <w:t>File completed checklist forms in Part 4: Continuing Education.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956338" id="_x0000_t202" coordsize="21600,21600" o:spt="202" path="m,l,21600r21600,l21600,xe">
                <v:stroke joinstyle="miter"/>
                <v:path gradientshapeok="t" o:connecttype="rect"/>
              </v:shapetype>
              <v:shape id="Text Box 4" o:spid="_x0000_s1026" type="#_x0000_t202" style="position:absolute;margin-left:398.3pt;margin-top:-19.95pt;width:148.65pt;height:46.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">
                <v:textbox>
                  <w:txbxContent>
                    <w:p w14:paraId="7D91BF76" w14:textId="77777777" w:rsidR="009B255C" w:rsidRPr="00D33ADA" w:rsidRDefault="009B255C" w:rsidP="009B255C">
                      <w:pPr>
                        <w:rPr>
                          <w:rFonts w:ascii="Tahoma" w:hAnsi="Tahoma" w:cs="Tahoma"/>
                          <w:b/>
                          <w:sz w:val="20"/>
                          <w:szCs w:val="20"/>
                        </w:rPr>
                      </w:pPr>
                      <w:r w:rsidRPr="00D33ADA">
                        <w:rPr>
                          <w:rFonts w:ascii="Tahoma" w:hAnsi="Tahoma" w:cs="Tahoma"/>
                          <w:b/>
                          <w:sz w:val="20"/>
                          <w:szCs w:val="20"/>
                        </w:rPr>
                        <w:t>File completed checklist forms in Part 4: Continuing Education.</w:t>
                      </w:r>
                    </w:p>
                  </w:txbxContent>
                </v:textbox>
              </v:shape>
            </w:pict>
          </mc:Fallback>
        </mc:AlternateContent>
      </w:r>
      <w:bookmarkEnd w:id="0"/>
    </w:p>
    <w:p w14:paraId="22291C6A" w14:textId="213BDC70" w:rsidR="009B255C" w:rsidRPr="005D0E18" w:rsidRDefault="009B255C" w:rsidP="009B255C">
      <w:pPr>
        <w:pStyle w:val="Heading2"/>
        <w:rPr>
          <w:rFonts w:cs="Tahoma"/>
        </w:rPr>
      </w:pPr>
      <w:bookmarkStart w:id="1" w:name="_Toc39215616"/>
      <w:r w:rsidRPr="005D0E18">
        <w:t>Food Safety Checklist for Employees – Spanish</w:t>
      </w:r>
      <w:bookmarkEnd w:id="1"/>
    </w:p>
    <w:p w14:paraId="1E33D8EA" w14:textId="2F21138B" w:rsidR="009B255C" w:rsidRPr="005D0E18" w:rsidRDefault="009B255C" w:rsidP="009B255C">
      <w:pPr>
        <w:rPr>
          <w:rFonts w:ascii="Tahoma" w:hAnsi="Tahoma" w:cs="Tahoma"/>
        </w:rPr>
      </w:pPr>
      <w:bookmarkStart w:id="2" w:name="_Toc407719546"/>
      <w:r w:rsidRPr="005D0E18">
        <w:rPr>
          <w:rFonts w:ascii="Tahoma" w:hAnsi="Tahoma" w:cs="Tahoma"/>
        </w:rPr>
        <w:t>DOCUMENTO 2:  Lista de Control de la Seguridad en los Alimentos para Nuevos Empleados</w:t>
      </w:r>
      <w:bookmarkEnd w:id="2"/>
    </w:p>
    <w:p w14:paraId="46154AA5" w14:textId="1C3C9065" w:rsidR="009B255C" w:rsidRPr="005D0E18" w:rsidRDefault="009B255C" w:rsidP="009B255C">
      <w:pPr>
        <w:rPr>
          <w:rFonts w:ascii="Tahoma" w:hAnsi="Tahoma" w:cs="Tahoma"/>
        </w:rPr>
      </w:pPr>
      <w:r w:rsidRPr="005D0E18">
        <w:rPr>
          <w:rFonts w:ascii="Tahoma" w:hAnsi="Tahoma" w:cs="Tahoma"/>
        </w:rPr>
        <w:t>Obligatorio para todos los empleado</w:t>
      </w:r>
      <w:r w:rsidRPr="005D0E18">
        <w:rPr>
          <w:rFonts w:ascii="Tahoma" w:hAnsi="Tahoma" w:cs="Tahoma"/>
          <w:b/>
        </w:rPr>
        <w:t>s</w:t>
      </w:r>
      <w:r w:rsidRPr="005D0E18">
        <w:rPr>
          <w:rFonts w:ascii="Tahoma" w:hAnsi="Tahoma" w:cs="Tahoma"/>
        </w:rPr>
        <w:t xml:space="preserve"> nuevos, incluyendo los sustitutos dentro de los 2 días posteriores al inicio del trabajo.(Nota: se recomienda utilizar este formulario como repaso para todos los empleados al comienzo del año escolar)</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68"/>
        <w:gridCol w:w="3600"/>
      </w:tblGrid>
      <w:tr w:rsidR="009B255C" w:rsidRPr="005D0E18" w14:paraId="353F94AD" w14:textId="77777777" w:rsidTr="008D754F">
        <w:tc>
          <w:tcPr>
            <w:tcW w:w="6768" w:type="dxa"/>
          </w:tcPr>
          <w:p w14:paraId="39DD7A47" w14:textId="77777777" w:rsidR="009B255C" w:rsidRPr="005D0E18" w:rsidRDefault="009B255C" w:rsidP="008D754F">
            <w:pPr>
              <w:rPr>
                <w:rFonts w:ascii="Tahoma" w:hAnsi="Tahoma" w:cs="Tahoma"/>
              </w:rPr>
            </w:pPr>
          </w:p>
          <w:p w14:paraId="00A8C393" w14:textId="77777777" w:rsidR="009B255C" w:rsidRPr="005D0E18" w:rsidRDefault="009B255C" w:rsidP="008D754F">
            <w:pPr>
              <w:rPr>
                <w:rFonts w:ascii="Tahoma" w:hAnsi="Tahoma" w:cs="Tahoma"/>
              </w:rPr>
            </w:pPr>
          </w:p>
        </w:tc>
        <w:tc>
          <w:tcPr>
            <w:tcW w:w="3600" w:type="dxa"/>
          </w:tcPr>
          <w:p w14:paraId="65638058" w14:textId="77777777" w:rsidR="009B255C" w:rsidRPr="005D0E18" w:rsidRDefault="009B255C" w:rsidP="008D754F">
            <w:pPr>
              <w:rPr>
                <w:rFonts w:ascii="Tahoma" w:hAnsi="Tahoma" w:cs="Tahoma"/>
              </w:rPr>
            </w:pPr>
          </w:p>
        </w:tc>
      </w:tr>
      <w:tr w:rsidR="009B255C" w:rsidRPr="005D0E18" w14:paraId="14005B52" w14:textId="77777777" w:rsidTr="008D754F">
        <w:trPr>
          <w:trHeight w:val="305"/>
        </w:trPr>
        <w:tc>
          <w:tcPr>
            <w:tcW w:w="6768" w:type="dxa"/>
          </w:tcPr>
          <w:p w14:paraId="63377495" w14:textId="77777777" w:rsidR="009B255C" w:rsidRPr="005D0E18" w:rsidRDefault="009B255C" w:rsidP="008D754F">
            <w:pPr>
              <w:rPr>
                <w:rFonts w:ascii="Tahoma" w:hAnsi="Tahoma" w:cs="Tahoma"/>
              </w:rPr>
            </w:pPr>
            <w:bookmarkStart w:id="3" w:name="_Toc407719547"/>
            <w:r w:rsidRPr="005D0E18">
              <w:rPr>
                <w:rFonts w:ascii="Tahoma" w:hAnsi="Tahoma" w:cs="Tahoma"/>
              </w:rPr>
              <w:t>Nombre del Empleado</w:t>
            </w:r>
            <w:bookmarkEnd w:id="3"/>
          </w:p>
        </w:tc>
        <w:tc>
          <w:tcPr>
            <w:tcW w:w="3600" w:type="dxa"/>
          </w:tcPr>
          <w:p w14:paraId="618059C2" w14:textId="77777777" w:rsidR="009B255C" w:rsidRPr="005D0E18" w:rsidRDefault="009B255C" w:rsidP="008D754F">
            <w:pPr>
              <w:rPr>
                <w:rFonts w:ascii="Tahoma" w:hAnsi="Tahoma" w:cs="Tahoma"/>
              </w:rPr>
            </w:pPr>
            <w:bookmarkStart w:id="4" w:name="_Toc407719548"/>
            <w:r w:rsidRPr="005D0E18">
              <w:rPr>
                <w:rFonts w:ascii="Tahoma" w:hAnsi="Tahoma" w:cs="Tahoma"/>
              </w:rPr>
              <w:t>Posición</w:t>
            </w:r>
            <w:bookmarkEnd w:id="4"/>
          </w:p>
        </w:tc>
      </w:tr>
    </w:tbl>
    <w:p w14:paraId="6CBC0538" w14:textId="77777777" w:rsidR="009B255C" w:rsidRPr="005D0E18" w:rsidRDefault="009B255C" w:rsidP="009B255C">
      <w:pPr>
        <w:tabs>
          <w:tab w:val="left" w:pos="4185"/>
        </w:tabs>
        <w:rPr>
          <w:rFonts w:ascii="Tahoma" w:hAnsi="Tahoma" w:cs="Tahoma"/>
        </w:rPr>
      </w:pPr>
    </w:p>
    <w:tbl>
      <w:tblPr>
        <w:tblW w:w="1036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8838"/>
        <w:gridCol w:w="1530"/>
      </w:tblGrid>
      <w:tr w:rsidR="009B255C" w:rsidRPr="005D0E18" w14:paraId="2A3A9988" w14:textId="77777777" w:rsidTr="008D754F">
        <w:tc>
          <w:tcPr>
            <w:tcW w:w="8838" w:type="dxa"/>
            <w:tcBorders>
              <w:top w:val="single" w:sz="4" w:space="0" w:color="auto"/>
              <w:left w:val="single" w:sz="4" w:space="0" w:color="auto"/>
              <w:bottom w:val="single" w:sz="12" w:space="0" w:color="auto"/>
              <w:right w:val="single" w:sz="4" w:space="0" w:color="auto"/>
            </w:tcBorders>
          </w:tcPr>
          <w:p w14:paraId="04212A89" w14:textId="77777777" w:rsidR="009B255C" w:rsidRPr="005D0E18" w:rsidRDefault="009B255C" w:rsidP="008D754F">
            <w:pPr>
              <w:rPr>
                <w:rFonts w:ascii="Tahoma" w:hAnsi="Tahoma" w:cs="Tahoma"/>
                <w:sz w:val="22"/>
                <w:szCs w:val="22"/>
              </w:rPr>
            </w:pPr>
            <w:bookmarkStart w:id="5" w:name="_Toc407719549"/>
            <w:r w:rsidRPr="005D0E18">
              <w:rPr>
                <w:rFonts w:ascii="Tahoma" w:hAnsi="Tahoma" w:cs="Tahoma"/>
                <w:sz w:val="22"/>
                <w:szCs w:val="22"/>
              </w:rPr>
              <w:t>PROCEDIMIENTO</w:t>
            </w:r>
            <w:bookmarkEnd w:id="5"/>
          </w:p>
          <w:p w14:paraId="0769808C" w14:textId="77777777" w:rsidR="009B255C" w:rsidRPr="005D0E18" w:rsidRDefault="009B255C" w:rsidP="008D754F">
            <w:pPr>
              <w:rPr>
                <w:rFonts w:ascii="Tahoma" w:hAnsi="Tahoma" w:cs="Tahoma"/>
                <w:color w:val="FF0000"/>
              </w:rPr>
            </w:pPr>
          </w:p>
        </w:tc>
        <w:tc>
          <w:tcPr>
            <w:tcW w:w="1530" w:type="dxa"/>
            <w:tcBorders>
              <w:top w:val="single" w:sz="4" w:space="0" w:color="auto"/>
              <w:left w:val="single" w:sz="4" w:space="0" w:color="auto"/>
              <w:bottom w:val="single" w:sz="12" w:space="0" w:color="auto"/>
              <w:right w:val="single" w:sz="4" w:space="0" w:color="auto"/>
            </w:tcBorders>
          </w:tcPr>
          <w:p w14:paraId="757525DE" w14:textId="77777777" w:rsidR="009B255C" w:rsidRPr="005D0E18" w:rsidRDefault="009B255C" w:rsidP="008D754F">
            <w:pPr>
              <w:rPr>
                <w:rFonts w:ascii="Tahoma" w:hAnsi="Tahoma" w:cs="Tahoma"/>
                <w:sz w:val="20"/>
              </w:rPr>
            </w:pPr>
            <w:bookmarkStart w:id="6" w:name="_Toc407719550"/>
            <w:r w:rsidRPr="005D0E18">
              <w:rPr>
                <w:rFonts w:ascii="Tahoma" w:hAnsi="Tahoma" w:cs="Tahoma"/>
                <w:sz w:val="20"/>
              </w:rPr>
              <w:t>* FECHA EN QUE SE EXPLICO</w:t>
            </w:r>
            <w:bookmarkEnd w:id="6"/>
            <w:r w:rsidRPr="005D0E18">
              <w:rPr>
                <w:rFonts w:ascii="Tahoma" w:hAnsi="Tahoma" w:cs="Tahoma"/>
                <w:sz w:val="20"/>
              </w:rPr>
              <w:t xml:space="preserve"> </w:t>
            </w:r>
          </w:p>
        </w:tc>
      </w:tr>
      <w:tr w:rsidR="009B255C" w:rsidRPr="005D0E18" w14:paraId="71DFCC3C" w14:textId="77777777" w:rsidTr="008D754F">
        <w:tc>
          <w:tcPr>
            <w:tcW w:w="10368" w:type="dxa"/>
            <w:gridSpan w:val="2"/>
            <w:tcBorders>
              <w:top w:val="single" w:sz="12" w:space="0" w:color="auto"/>
              <w:left w:val="single" w:sz="4" w:space="0" w:color="auto"/>
              <w:bottom w:val="single" w:sz="4" w:space="0" w:color="auto"/>
              <w:right w:val="single" w:sz="4" w:space="0" w:color="auto"/>
            </w:tcBorders>
            <w:shd w:val="clear" w:color="auto" w:fill="CCCCCC"/>
          </w:tcPr>
          <w:p w14:paraId="2520AED4" w14:textId="77777777" w:rsidR="009B255C" w:rsidRPr="005D0E18" w:rsidRDefault="009B255C" w:rsidP="008D754F">
            <w:pPr>
              <w:rPr>
                <w:rFonts w:ascii="Tahoma" w:hAnsi="Tahoma" w:cs="Tahoma"/>
                <w:color w:val="000000"/>
                <w:sz w:val="22"/>
                <w:szCs w:val="22"/>
                <w:lang w:val="es-MX"/>
              </w:rPr>
            </w:pPr>
            <w:bookmarkStart w:id="7" w:name="_Toc407719551"/>
            <w:r w:rsidRPr="005D0E18">
              <w:rPr>
                <w:rFonts w:ascii="Tahoma" w:hAnsi="Tahoma" w:cs="Tahoma"/>
                <w:color w:val="000000"/>
                <w:sz w:val="22"/>
                <w:szCs w:val="22"/>
                <w:lang w:val="es-MX"/>
              </w:rPr>
              <w:t>Política de salud del empleado</w:t>
            </w:r>
            <w:bookmarkEnd w:id="7"/>
          </w:p>
        </w:tc>
      </w:tr>
      <w:tr w:rsidR="009B255C" w:rsidRPr="005D0E18" w14:paraId="2713546F" w14:textId="77777777" w:rsidTr="008D754F">
        <w:tc>
          <w:tcPr>
            <w:tcW w:w="8838" w:type="dxa"/>
            <w:tcBorders>
              <w:top w:val="single" w:sz="4" w:space="0" w:color="auto"/>
              <w:left w:val="single" w:sz="4" w:space="0" w:color="auto"/>
              <w:bottom w:val="single" w:sz="4" w:space="0" w:color="auto"/>
              <w:right w:val="single" w:sz="4" w:space="0" w:color="auto"/>
            </w:tcBorders>
          </w:tcPr>
          <w:p w14:paraId="31AB161B" w14:textId="540CE058" w:rsidR="009B255C" w:rsidRPr="005D0E18" w:rsidRDefault="009B255C" w:rsidP="008D754F">
            <w:pPr>
              <w:rPr>
                <w:rFonts w:ascii="Tahoma" w:hAnsi="Tahoma" w:cs="Tahoma"/>
                <w:sz w:val="22"/>
                <w:szCs w:val="22"/>
                <w:lang w:val="es-MX"/>
              </w:rPr>
            </w:pPr>
            <w:r w:rsidRPr="005D0E18">
              <w:rPr>
                <w:rFonts w:ascii="Tahoma" w:hAnsi="Tahoma" w:cs="Tahoma"/>
                <w:sz w:val="22"/>
                <w:szCs w:val="22"/>
                <w:lang w:val="es-MX"/>
              </w:rPr>
              <w:t xml:space="preserve">Salud del empleado –Si usted tiene dolor de garganta con fiebre, diarrea, vomito o nausea debe informar a su persona responsable ya que estos son posibles síntomas de enfermedades transmitidas por alimentos. Usted debe informarle a su persona responsable si a sido diagnosticado con una enfermedad transmitida por los alimentos causada por </w:t>
            </w:r>
            <w:r w:rsidRPr="005D0E18">
              <w:rPr>
                <w:rFonts w:ascii="Tahoma" w:hAnsi="Tahoma" w:cs="Tahoma"/>
                <w:i/>
                <w:iCs/>
                <w:sz w:val="22"/>
                <w:szCs w:val="22"/>
                <w:lang w:val="es-MX"/>
              </w:rPr>
              <w:t>E. coli</w:t>
            </w:r>
            <w:r w:rsidRPr="005D0E18">
              <w:rPr>
                <w:rFonts w:ascii="Tahoma" w:hAnsi="Tahoma" w:cs="Tahoma"/>
                <w:sz w:val="22"/>
                <w:szCs w:val="22"/>
                <w:lang w:val="es-MX"/>
              </w:rPr>
              <w:t xml:space="preserve"> 0157:H7, </w:t>
            </w:r>
            <w:r w:rsidRPr="005D0E18">
              <w:rPr>
                <w:rFonts w:ascii="Tahoma" w:hAnsi="Tahoma" w:cs="Tahoma"/>
                <w:i/>
                <w:iCs/>
                <w:sz w:val="22"/>
                <w:szCs w:val="22"/>
                <w:lang w:val="es-MX"/>
              </w:rPr>
              <w:t>Shigella</w:t>
            </w:r>
            <w:r w:rsidRPr="005D0E18">
              <w:rPr>
                <w:rFonts w:ascii="Tahoma" w:hAnsi="Tahoma" w:cs="Tahoma"/>
                <w:sz w:val="22"/>
                <w:szCs w:val="22"/>
                <w:lang w:val="es-MX"/>
              </w:rPr>
              <w:t xml:space="preserve">, </w:t>
            </w:r>
            <w:r w:rsidRPr="005D0E18">
              <w:rPr>
                <w:rFonts w:ascii="Tahoma" w:hAnsi="Tahoma" w:cs="Tahoma"/>
                <w:i/>
                <w:iCs/>
                <w:sz w:val="22"/>
                <w:szCs w:val="22"/>
                <w:lang w:val="es-MX"/>
              </w:rPr>
              <w:t xml:space="preserve">Salmonella </w:t>
            </w:r>
            <w:r w:rsidRPr="005D0E18">
              <w:rPr>
                <w:rFonts w:ascii="Tahoma" w:hAnsi="Tahoma" w:cs="Tahoma"/>
                <w:sz w:val="22"/>
                <w:szCs w:val="22"/>
                <w:lang w:val="es-MX"/>
              </w:rPr>
              <w:t xml:space="preserve">Typhi, Norovirus, non-typhodial </w:t>
            </w:r>
            <w:r w:rsidRPr="005D0E18">
              <w:rPr>
                <w:rFonts w:ascii="Tahoma" w:hAnsi="Tahoma" w:cs="Tahoma"/>
                <w:i/>
                <w:sz w:val="22"/>
                <w:szCs w:val="22"/>
                <w:lang w:val="es-MX"/>
              </w:rPr>
              <w:t>Salmonella,</w:t>
            </w:r>
            <w:r w:rsidRPr="005D0E18">
              <w:rPr>
                <w:rFonts w:ascii="Tahoma" w:hAnsi="Tahoma" w:cs="Tahoma"/>
                <w:sz w:val="22"/>
                <w:szCs w:val="22"/>
                <w:lang w:val="es-MX"/>
              </w:rPr>
              <w:t xml:space="preserve"> o virus de hepatitis A. Sí usted tiene uno de estos cuatro síntomas que causan las enfermedades transmitidas por alimentos, solo se le permitirá trabajar cuando ya no se presente ningún síntoma. Si usted a sido diagnosticado con uno de los seis grandes agentes patógenos, usted deberá proporcionar la documentación médica  antes de poder volver al trabajar. Lea y firme el</w:t>
            </w:r>
            <w:r w:rsidRPr="005D0E18">
              <w:rPr>
                <w:rFonts w:ascii="Tahoma" w:hAnsi="Tahoma" w:cs="Tahoma"/>
                <w:sz w:val="22"/>
                <w:szCs w:val="22"/>
                <w:u w:val="single"/>
                <w:lang w:val="es-MX"/>
              </w:rPr>
              <w:t xml:space="preserve"> acuerdo de politica de salud del empleado.</w:t>
            </w:r>
            <w:r w:rsidRPr="005D0E18">
              <w:rPr>
                <w:rFonts w:ascii="Tahoma" w:hAnsi="Tahoma" w:cs="Tahoma"/>
                <w:sz w:val="22"/>
                <w:szCs w:val="22"/>
                <w:lang w:val="es-MX"/>
              </w:rPr>
              <w:t xml:space="preserve"> </w:t>
            </w:r>
          </w:p>
        </w:tc>
        <w:tc>
          <w:tcPr>
            <w:tcW w:w="1530" w:type="dxa"/>
            <w:tcBorders>
              <w:top w:val="single" w:sz="4" w:space="0" w:color="auto"/>
              <w:left w:val="single" w:sz="4" w:space="0" w:color="auto"/>
              <w:bottom w:val="single" w:sz="4" w:space="0" w:color="auto"/>
              <w:right w:val="single" w:sz="4" w:space="0" w:color="auto"/>
            </w:tcBorders>
          </w:tcPr>
          <w:p w14:paraId="0B7BCA7A" w14:textId="77777777" w:rsidR="009B255C" w:rsidRPr="005D0E18" w:rsidRDefault="009B255C" w:rsidP="008D754F">
            <w:pPr>
              <w:rPr>
                <w:rFonts w:ascii="Tahoma" w:hAnsi="Tahoma" w:cs="Tahoma"/>
                <w:sz w:val="22"/>
                <w:szCs w:val="22"/>
                <w:lang w:val="es-MX"/>
              </w:rPr>
            </w:pPr>
          </w:p>
        </w:tc>
      </w:tr>
      <w:tr w:rsidR="009B255C" w:rsidRPr="005D0E18" w14:paraId="6F1B19B6" w14:textId="77777777" w:rsidTr="008D754F">
        <w:tc>
          <w:tcPr>
            <w:tcW w:w="10368" w:type="dxa"/>
            <w:gridSpan w:val="2"/>
            <w:tcBorders>
              <w:top w:val="single" w:sz="12" w:space="0" w:color="auto"/>
              <w:left w:val="single" w:sz="4" w:space="0" w:color="auto"/>
              <w:bottom w:val="single" w:sz="4" w:space="0" w:color="auto"/>
              <w:right w:val="single" w:sz="4" w:space="0" w:color="auto"/>
            </w:tcBorders>
            <w:shd w:val="clear" w:color="auto" w:fill="CCCCCC"/>
          </w:tcPr>
          <w:p w14:paraId="2B9ADCF3" w14:textId="77777777" w:rsidR="009B255C" w:rsidRPr="005D0E18" w:rsidRDefault="009B255C" w:rsidP="008D754F">
            <w:pPr>
              <w:rPr>
                <w:rFonts w:ascii="Tahoma" w:hAnsi="Tahoma" w:cs="Tahoma"/>
                <w:color w:val="000000"/>
                <w:sz w:val="22"/>
                <w:szCs w:val="22"/>
                <w:lang w:val="es-MX"/>
              </w:rPr>
            </w:pPr>
            <w:bookmarkStart w:id="8" w:name="_Toc407719552"/>
            <w:r w:rsidRPr="005D0E18">
              <w:rPr>
                <w:rFonts w:ascii="Tahoma" w:hAnsi="Tahoma" w:cs="Tahoma"/>
                <w:color w:val="000000"/>
                <w:sz w:val="22"/>
                <w:szCs w:val="22"/>
                <w:lang w:val="es-MX"/>
              </w:rPr>
              <w:t>HACCP Plan</w:t>
            </w:r>
            <w:bookmarkEnd w:id="8"/>
          </w:p>
        </w:tc>
      </w:tr>
      <w:tr w:rsidR="009B255C" w:rsidRPr="005D0E18" w14:paraId="75E7CF80" w14:textId="77777777" w:rsidTr="008D754F">
        <w:tc>
          <w:tcPr>
            <w:tcW w:w="8838" w:type="dxa"/>
            <w:tcBorders>
              <w:top w:val="single" w:sz="4" w:space="0" w:color="auto"/>
              <w:left w:val="single" w:sz="4" w:space="0" w:color="auto"/>
              <w:bottom w:val="single" w:sz="4" w:space="0" w:color="auto"/>
              <w:right w:val="single" w:sz="4" w:space="0" w:color="auto"/>
            </w:tcBorders>
          </w:tcPr>
          <w:p w14:paraId="7DB6473C" w14:textId="77777777" w:rsidR="009B255C" w:rsidRPr="005D0E18" w:rsidRDefault="009B255C" w:rsidP="008D754F">
            <w:pPr>
              <w:rPr>
                <w:rFonts w:ascii="Tahoma" w:hAnsi="Tahoma" w:cs="Tahoma"/>
                <w:color w:val="000000"/>
                <w:sz w:val="22"/>
                <w:szCs w:val="22"/>
                <w:lang w:val="es-MX"/>
              </w:rPr>
            </w:pPr>
            <w:bookmarkStart w:id="9" w:name="_Toc407719553"/>
            <w:r w:rsidRPr="005D0E18">
              <w:rPr>
                <w:rFonts w:ascii="Tahoma" w:hAnsi="Tahoma" w:cs="Tahoma"/>
                <w:color w:val="000000"/>
                <w:sz w:val="22"/>
                <w:szCs w:val="22"/>
                <w:lang w:val="es-MX"/>
              </w:rPr>
              <w:t>Localización del HACCP plan y como se utiliza la información– Cada escuela tiene un Sistema de Análisis de Peligros y Puntos Críticos de Control (HACCP) para garantizar la seguridad de los alimentos. Revisar el contenido del plan y mostrar donde esta localizado el mismo.</w:t>
            </w:r>
            <w:bookmarkEnd w:id="9"/>
          </w:p>
        </w:tc>
        <w:tc>
          <w:tcPr>
            <w:tcW w:w="1530" w:type="dxa"/>
            <w:tcBorders>
              <w:top w:val="single" w:sz="4" w:space="0" w:color="auto"/>
              <w:left w:val="single" w:sz="4" w:space="0" w:color="auto"/>
              <w:bottom w:val="single" w:sz="4" w:space="0" w:color="auto"/>
              <w:right w:val="single" w:sz="4" w:space="0" w:color="auto"/>
            </w:tcBorders>
          </w:tcPr>
          <w:p w14:paraId="54D7CD32" w14:textId="77777777" w:rsidR="009B255C" w:rsidRPr="005D0E18" w:rsidRDefault="009B255C" w:rsidP="008D754F">
            <w:pPr>
              <w:rPr>
                <w:rFonts w:ascii="Tahoma" w:hAnsi="Tahoma" w:cs="Tahoma"/>
                <w:color w:val="FF0000"/>
                <w:sz w:val="22"/>
                <w:szCs w:val="22"/>
                <w:lang w:val="es-MX"/>
              </w:rPr>
            </w:pPr>
          </w:p>
        </w:tc>
      </w:tr>
      <w:tr w:rsidR="009B255C" w:rsidRPr="005D0E18" w14:paraId="4CDF944E" w14:textId="77777777" w:rsidTr="008D754F">
        <w:tc>
          <w:tcPr>
            <w:tcW w:w="8838" w:type="dxa"/>
            <w:tcBorders>
              <w:top w:val="single" w:sz="4" w:space="0" w:color="auto"/>
              <w:left w:val="single" w:sz="4" w:space="0" w:color="auto"/>
              <w:bottom w:val="single" w:sz="4" w:space="0" w:color="auto"/>
              <w:right w:val="single" w:sz="4" w:space="0" w:color="auto"/>
            </w:tcBorders>
          </w:tcPr>
          <w:p w14:paraId="5910679F" w14:textId="77777777" w:rsidR="009B255C" w:rsidRPr="005D0E18" w:rsidRDefault="009B255C" w:rsidP="008D754F">
            <w:pPr>
              <w:rPr>
                <w:rFonts w:ascii="Tahoma" w:hAnsi="Tahoma" w:cs="Tahoma"/>
                <w:color w:val="000000"/>
                <w:sz w:val="22"/>
                <w:szCs w:val="22"/>
                <w:lang w:val="es-MX"/>
              </w:rPr>
            </w:pPr>
            <w:bookmarkStart w:id="10" w:name="_Toc407719554"/>
            <w:r w:rsidRPr="005D0E18">
              <w:rPr>
                <w:rFonts w:ascii="Tahoma" w:hAnsi="Tahoma" w:cs="Tahoma"/>
                <w:color w:val="000000"/>
                <w:sz w:val="22"/>
                <w:szCs w:val="22"/>
                <w:lang w:val="es-MX"/>
              </w:rPr>
              <w:t>La responsabilidad del empleado es seguir los requerimientos del HACCP plan. – Empleados comparten responsabilidades de HACCP/ seguridad de los alimentos con su persona responsable. La seguridad de los alimentos es monitoreada regularmente en varias etapas – Diariamente, semanalmente, mensualmente y anualmente. Consultar el plan para mas detalles.</w:t>
            </w:r>
            <w:bookmarkEnd w:id="10"/>
          </w:p>
        </w:tc>
        <w:tc>
          <w:tcPr>
            <w:tcW w:w="1530" w:type="dxa"/>
            <w:tcBorders>
              <w:top w:val="single" w:sz="4" w:space="0" w:color="auto"/>
              <w:left w:val="single" w:sz="4" w:space="0" w:color="auto"/>
              <w:bottom w:val="single" w:sz="4" w:space="0" w:color="auto"/>
              <w:right w:val="single" w:sz="4" w:space="0" w:color="auto"/>
            </w:tcBorders>
          </w:tcPr>
          <w:p w14:paraId="65641DFE" w14:textId="77777777" w:rsidR="009B255C" w:rsidRPr="005D0E18" w:rsidRDefault="009B255C" w:rsidP="008D754F">
            <w:pPr>
              <w:rPr>
                <w:rFonts w:ascii="Tahoma" w:hAnsi="Tahoma" w:cs="Tahoma"/>
                <w:color w:val="FF0000"/>
                <w:sz w:val="22"/>
                <w:szCs w:val="22"/>
                <w:lang w:val="es-MX"/>
              </w:rPr>
            </w:pPr>
          </w:p>
        </w:tc>
      </w:tr>
      <w:tr w:rsidR="009B255C" w:rsidRPr="005D0E18" w14:paraId="70BE9534" w14:textId="77777777" w:rsidTr="008D754F">
        <w:tc>
          <w:tcPr>
            <w:tcW w:w="10368" w:type="dxa"/>
            <w:gridSpan w:val="2"/>
            <w:tcBorders>
              <w:top w:val="single" w:sz="12" w:space="0" w:color="auto"/>
              <w:left w:val="single" w:sz="4" w:space="0" w:color="auto"/>
              <w:bottom w:val="single" w:sz="4" w:space="0" w:color="auto"/>
              <w:right w:val="single" w:sz="4" w:space="0" w:color="auto"/>
            </w:tcBorders>
            <w:shd w:val="clear" w:color="auto" w:fill="CCCCCC"/>
          </w:tcPr>
          <w:p w14:paraId="384957EB" w14:textId="77777777" w:rsidR="009B255C" w:rsidRPr="005D0E18" w:rsidRDefault="009B255C" w:rsidP="008D754F">
            <w:pPr>
              <w:rPr>
                <w:rFonts w:ascii="Tahoma" w:hAnsi="Tahoma" w:cs="Tahoma"/>
                <w:sz w:val="22"/>
                <w:szCs w:val="22"/>
                <w:lang w:val="es-MX"/>
              </w:rPr>
            </w:pPr>
            <w:bookmarkStart w:id="11" w:name="_Toc407719555"/>
            <w:r w:rsidRPr="005D0E18">
              <w:rPr>
                <w:rFonts w:ascii="Tahoma" w:hAnsi="Tahoma" w:cs="Tahoma"/>
                <w:sz w:val="22"/>
                <w:szCs w:val="22"/>
                <w:lang w:val="es-MX"/>
              </w:rPr>
              <w:t>Higiene Personal</w:t>
            </w:r>
            <w:bookmarkEnd w:id="11"/>
          </w:p>
        </w:tc>
      </w:tr>
      <w:tr w:rsidR="009B255C" w:rsidRPr="005D0E18" w14:paraId="04717A48" w14:textId="77777777" w:rsidTr="008D754F">
        <w:tc>
          <w:tcPr>
            <w:tcW w:w="8838" w:type="dxa"/>
            <w:tcBorders>
              <w:top w:val="single" w:sz="4" w:space="0" w:color="auto"/>
              <w:left w:val="single" w:sz="4" w:space="0" w:color="auto"/>
              <w:bottom w:val="single" w:sz="4" w:space="0" w:color="auto"/>
              <w:right w:val="single" w:sz="4" w:space="0" w:color="auto"/>
            </w:tcBorders>
          </w:tcPr>
          <w:p w14:paraId="5A6EECFE" w14:textId="77777777" w:rsidR="009B255C" w:rsidRPr="005D0E18" w:rsidRDefault="009B255C" w:rsidP="008D754F">
            <w:pPr>
              <w:rPr>
                <w:rFonts w:ascii="Tahoma" w:hAnsi="Tahoma" w:cs="Tahoma"/>
                <w:sz w:val="22"/>
                <w:szCs w:val="22"/>
                <w:lang w:val="es-MX"/>
              </w:rPr>
            </w:pPr>
            <w:r w:rsidRPr="005D0E18">
              <w:rPr>
                <w:rFonts w:ascii="Tahoma" w:hAnsi="Tahoma" w:cs="Tahoma"/>
                <w:sz w:val="22"/>
                <w:szCs w:val="22"/>
                <w:lang w:val="es-MX"/>
              </w:rPr>
              <w:t xml:space="preserve">La politica de enfermedad—Seguir todas las instrucciones que contiene la </w:t>
            </w:r>
            <w:r w:rsidRPr="005D0E18">
              <w:rPr>
                <w:rFonts w:ascii="Tahoma" w:hAnsi="Tahoma" w:cs="Tahoma"/>
                <w:sz w:val="22"/>
                <w:szCs w:val="22"/>
                <w:u w:val="single"/>
                <w:lang w:val="es-MX"/>
              </w:rPr>
              <w:t>politica de salud de los empleados</w:t>
            </w:r>
            <w:r w:rsidRPr="005D0E18">
              <w:rPr>
                <w:rFonts w:ascii="Tahoma" w:hAnsi="Tahoma" w:cs="Tahoma"/>
                <w:sz w:val="22"/>
                <w:szCs w:val="22"/>
                <w:lang w:val="es-MX"/>
              </w:rPr>
              <w:t>.</w:t>
            </w:r>
          </w:p>
        </w:tc>
        <w:tc>
          <w:tcPr>
            <w:tcW w:w="1530" w:type="dxa"/>
            <w:tcBorders>
              <w:top w:val="single" w:sz="4" w:space="0" w:color="auto"/>
              <w:left w:val="single" w:sz="4" w:space="0" w:color="auto"/>
              <w:bottom w:val="single" w:sz="4" w:space="0" w:color="auto"/>
              <w:right w:val="single" w:sz="4" w:space="0" w:color="auto"/>
            </w:tcBorders>
          </w:tcPr>
          <w:p w14:paraId="6C86A4E9" w14:textId="77777777" w:rsidR="009B255C" w:rsidRPr="005D0E18" w:rsidRDefault="009B255C" w:rsidP="008D754F">
            <w:pPr>
              <w:rPr>
                <w:rFonts w:ascii="Tahoma" w:hAnsi="Tahoma" w:cs="Tahoma"/>
                <w:sz w:val="22"/>
                <w:szCs w:val="22"/>
                <w:lang w:val="es-MX"/>
              </w:rPr>
            </w:pPr>
          </w:p>
        </w:tc>
      </w:tr>
      <w:tr w:rsidR="009B255C" w:rsidRPr="005D0E18" w14:paraId="63B6F540" w14:textId="77777777" w:rsidTr="008D754F">
        <w:tc>
          <w:tcPr>
            <w:tcW w:w="8838" w:type="dxa"/>
            <w:tcBorders>
              <w:top w:val="single" w:sz="4" w:space="0" w:color="auto"/>
              <w:left w:val="single" w:sz="4" w:space="0" w:color="auto"/>
              <w:bottom w:val="single" w:sz="4" w:space="0" w:color="auto"/>
              <w:right w:val="single" w:sz="4" w:space="0" w:color="auto"/>
            </w:tcBorders>
          </w:tcPr>
          <w:p w14:paraId="106CC48C" w14:textId="77777777" w:rsidR="009B255C" w:rsidRPr="005D0E18" w:rsidRDefault="009B255C" w:rsidP="008D754F">
            <w:pPr>
              <w:rPr>
                <w:rFonts w:ascii="Tahoma" w:hAnsi="Tahoma" w:cs="Tahoma"/>
                <w:sz w:val="22"/>
                <w:szCs w:val="22"/>
              </w:rPr>
            </w:pPr>
            <w:r w:rsidRPr="005D0E18">
              <w:rPr>
                <w:rFonts w:ascii="Tahoma" w:hAnsi="Tahoma" w:cs="Tahoma"/>
                <w:sz w:val="22"/>
                <w:szCs w:val="22"/>
              </w:rPr>
              <w:t>Ropa limpia usada en el trabajo: los delantales de trabajo no deben usarse para el trabajo; deben ponerse después de llegar al trabajo. Los delantales de trabajo siempre se deben quitar al ir al baño y al sacar la basura.</w:t>
            </w:r>
          </w:p>
        </w:tc>
        <w:tc>
          <w:tcPr>
            <w:tcW w:w="1530" w:type="dxa"/>
            <w:tcBorders>
              <w:top w:val="single" w:sz="4" w:space="0" w:color="auto"/>
              <w:left w:val="single" w:sz="4" w:space="0" w:color="auto"/>
              <w:bottom w:val="single" w:sz="4" w:space="0" w:color="auto"/>
              <w:right w:val="single" w:sz="4" w:space="0" w:color="auto"/>
            </w:tcBorders>
          </w:tcPr>
          <w:p w14:paraId="37BCDEAA" w14:textId="77777777" w:rsidR="009B255C" w:rsidRPr="005D0E18" w:rsidRDefault="009B255C" w:rsidP="008D754F">
            <w:pPr>
              <w:rPr>
                <w:rFonts w:ascii="Tahoma" w:hAnsi="Tahoma" w:cs="Tahoma"/>
                <w:sz w:val="22"/>
                <w:szCs w:val="22"/>
              </w:rPr>
            </w:pPr>
          </w:p>
        </w:tc>
      </w:tr>
      <w:tr w:rsidR="009B255C" w:rsidRPr="005D0E18" w14:paraId="619077E7" w14:textId="77777777" w:rsidTr="008D754F">
        <w:tc>
          <w:tcPr>
            <w:tcW w:w="8838" w:type="dxa"/>
            <w:tcBorders>
              <w:top w:val="single" w:sz="4" w:space="0" w:color="auto"/>
              <w:left w:val="single" w:sz="4" w:space="0" w:color="auto"/>
              <w:bottom w:val="single" w:sz="4" w:space="0" w:color="auto"/>
              <w:right w:val="single" w:sz="4" w:space="0" w:color="auto"/>
            </w:tcBorders>
          </w:tcPr>
          <w:p w14:paraId="7CEB7BC0" w14:textId="77777777" w:rsidR="009B255C" w:rsidRPr="005D0E18" w:rsidRDefault="009B255C" w:rsidP="008D754F">
            <w:pPr>
              <w:rPr>
                <w:rFonts w:ascii="Tahoma" w:hAnsi="Tahoma" w:cs="Tahoma"/>
                <w:color w:val="0000FF"/>
                <w:sz w:val="22"/>
                <w:szCs w:val="22"/>
              </w:rPr>
            </w:pPr>
            <w:r w:rsidRPr="005D0E18">
              <w:rPr>
                <w:rFonts w:ascii="Tahoma" w:hAnsi="Tahoma" w:cs="Tahoma"/>
                <w:sz w:val="22"/>
                <w:szCs w:val="22"/>
              </w:rPr>
              <w:t xml:space="preserve">Recoger el cabello – cubra todo el cabello – </w:t>
            </w:r>
            <w:r w:rsidRPr="005D0E18">
              <w:rPr>
                <w:rFonts w:ascii="Tahoma" w:hAnsi="Tahoma" w:cs="Tahoma"/>
                <w:color w:val="000000"/>
                <w:sz w:val="22"/>
                <w:szCs w:val="22"/>
              </w:rPr>
              <w:t>Utilice una redecilla, cachucha o visera  que se abroche hasta atrás de su cabeza para evitar que el cabello caiga en la comida. Cabello largo se debe de recoger hacia atrás y amarrarlo con una liga. Las pelucas  y spray para el cabello no son sustitutos  para recoger el cabello.</w:t>
            </w:r>
          </w:p>
        </w:tc>
        <w:tc>
          <w:tcPr>
            <w:tcW w:w="1530" w:type="dxa"/>
            <w:tcBorders>
              <w:top w:val="single" w:sz="4" w:space="0" w:color="auto"/>
              <w:left w:val="single" w:sz="4" w:space="0" w:color="auto"/>
              <w:bottom w:val="single" w:sz="4" w:space="0" w:color="auto"/>
              <w:right w:val="single" w:sz="4" w:space="0" w:color="auto"/>
            </w:tcBorders>
          </w:tcPr>
          <w:p w14:paraId="70F77D57" w14:textId="77777777" w:rsidR="009B255C" w:rsidRPr="005D0E18" w:rsidRDefault="009B255C" w:rsidP="008D754F">
            <w:pPr>
              <w:rPr>
                <w:rFonts w:ascii="Tahoma" w:hAnsi="Tahoma" w:cs="Tahoma"/>
                <w:sz w:val="22"/>
                <w:szCs w:val="22"/>
              </w:rPr>
            </w:pPr>
          </w:p>
        </w:tc>
      </w:tr>
      <w:tr w:rsidR="009B255C" w:rsidRPr="005D0E18" w14:paraId="3AD9E979" w14:textId="77777777" w:rsidTr="008D754F">
        <w:tc>
          <w:tcPr>
            <w:tcW w:w="8838" w:type="dxa"/>
            <w:tcBorders>
              <w:top w:val="single" w:sz="4" w:space="0" w:color="auto"/>
              <w:left w:val="single" w:sz="4" w:space="0" w:color="auto"/>
              <w:bottom w:val="single" w:sz="4" w:space="0" w:color="auto"/>
              <w:right w:val="single" w:sz="4" w:space="0" w:color="auto"/>
            </w:tcBorders>
          </w:tcPr>
          <w:p w14:paraId="7E54B826" w14:textId="77777777" w:rsidR="009B255C" w:rsidRPr="005D0E18" w:rsidRDefault="009B255C" w:rsidP="008D754F">
            <w:pPr>
              <w:rPr>
                <w:rFonts w:ascii="Tahoma" w:hAnsi="Tahoma" w:cs="Tahoma"/>
                <w:sz w:val="22"/>
                <w:szCs w:val="22"/>
              </w:rPr>
            </w:pPr>
            <w:r w:rsidRPr="005D0E18">
              <w:rPr>
                <w:rFonts w:ascii="Tahoma" w:hAnsi="Tahoma" w:cs="Tahoma"/>
                <w:sz w:val="22"/>
                <w:szCs w:val="22"/>
              </w:rPr>
              <w:lastRenderedPageBreak/>
              <w:t>Báñese a diario y no se permite perfume: los empleados deben estar limpios y no usar perfume u otros cosméticos tópicos muy perfumados.</w:t>
            </w:r>
          </w:p>
        </w:tc>
        <w:tc>
          <w:tcPr>
            <w:tcW w:w="1530" w:type="dxa"/>
            <w:tcBorders>
              <w:top w:val="single" w:sz="4" w:space="0" w:color="auto"/>
              <w:left w:val="single" w:sz="4" w:space="0" w:color="auto"/>
              <w:bottom w:val="single" w:sz="4" w:space="0" w:color="auto"/>
              <w:right w:val="single" w:sz="4" w:space="0" w:color="auto"/>
            </w:tcBorders>
          </w:tcPr>
          <w:p w14:paraId="132984D7" w14:textId="77777777" w:rsidR="009B255C" w:rsidRPr="005D0E18" w:rsidRDefault="009B255C" w:rsidP="008D754F">
            <w:pPr>
              <w:rPr>
                <w:rFonts w:ascii="Tahoma" w:hAnsi="Tahoma" w:cs="Tahoma"/>
                <w:sz w:val="22"/>
                <w:szCs w:val="22"/>
              </w:rPr>
            </w:pPr>
          </w:p>
        </w:tc>
      </w:tr>
      <w:tr w:rsidR="009B255C" w:rsidRPr="005D0E18" w14:paraId="2A435C47" w14:textId="77777777" w:rsidTr="008D754F">
        <w:tc>
          <w:tcPr>
            <w:tcW w:w="8838" w:type="dxa"/>
            <w:tcBorders>
              <w:top w:val="single" w:sz="4" w:space="0" w:color="auto"/>
              <w:left w:val="single" w:sz="4" w:space="0" w:color="auto"/>
              <w:bottom w:val="single" w:sz="4" w:space="0" w:color="auto"/>
              <w:right w:val="single" w:sz="4" w:space="0" w:color="auto"/>
            </w:tcBorders>
          </w:tcPr>
          <w:p w14:paraId="54DE97BB" w14:textId="77777777" w:rsidR="009B255C" w:rsidRPr="005D0E18" w:rsidRDefault="009B255C" w:rsidP="008D754F">
            <w:pPr>
              <w:rPr>
                <w:rFonts w:ascii="Tahoma" w:hAnsi="Tahoma" w:cs="Tahoma"/>
                <w:sz w:val="22"/>
                <w:szCs w:val="22"/>
              </w:rPr>
            </w:pPr>
            <w:r w:rsidRPr="005D0E18">
              <w:rPr>
                <w:rFonts w:ascii="Tahoma" w:hAnsi="Tahoma" w:cs="Tahoma"/>
                <w:bCs/>
                <w:color w:val="212121"/>
                <w:sz w:val="22"/>
                <w:szCs w:val="22"/>
                <w:shd w:val="clear" w:color="auto" w:fill="FFFFFF"/>
              </w:rPr>
              <w:t>Joyas-solamente un sencillo anillo de matrimonio</w:t>
            </w:r>
            <w:r w:rsidRPr="005D0E18">
              <w:rPr>
                <w:rStyle w:val="apple-converted-space"/>
                <w:rFonts w:ascii="Tahoma" w:hAnsi="Tahoma" w:cs="Tahoma"/>
                <w:color w:val="212121"/>
                <w:sz w:val="22"/>
                <w:szCs w:val="22"/>
                <w:shd w:val="clear" w:color="auto" w:fill="FFFFFF"/>
              </w:rPr>
              <w:t> </w:t>
            </w:r>
            <w:r w:rsidRPr="005D0E18">
              <w:rPr>
                <w:rFonts w:ascii="Tahoma" w:hAnsi="Tahoma" w:cs="Tahoma"/>
                <w:color w:val="212121"/>
                <w:sz w:val="22"/>
                <w:szCs w:val="22"/>
                <w:shd w:val="clear" w:color="auto" w:fill="FFFFFF"/>
              </w:rPr>
              <w:t>– No usar joyas en manos o brazos cuando se este trabajando. Esto incluye: anillos, brazaletes, relojes y brazaletes médicos. La única excepción es: Un sencillo anillo de matrimonio sin piedra puede ser usado, una pulsera medica puede ser usada en el tobillo o en una cadena en el cuello si es lo suficientemente larga para esconderla en la camisa/blusa.</w:t>
            </w:r>
          </w:p>
        </w:tc>
        <w:tc>
          <w:tcPr>
            <w:tcW w:w="1530" w:type="dxa"/>
            <w:tcBorders>
              <w:top w:val="single" w:sz="4" w:space="0" w:color="auto"/>
              <w:left w:val="single" w:sz="4" w:space="0" w:color="auto"/>
              <w:bottom w:val="single" w:sz="4" w:space="0" w:color="auto"/>
              <w:right w:val="single" w:sz="4" w:space="0" w:color="auto"/>
            </w:tcBorders>
          </w:tcPr>
          <w:p w14:paraId="7A6FB36D" w14:textId="77777777" w:rsidR="009B255C" w:rsidRPr="005D0E18" w:rsidRDefault="009B255C" w:rsidP="008D754F">
            <w:pPr>
              <w:rPr>
                <w:rFonts w:ascii="Tahoma" w:hAnsi="Tahoma" w:cs="Tahoma"/>
                <w:sz w:val="22"/>
                <w:szCs w:val="22"/>
              </w:rPr>
            </w:pPr>
          </w:p>
        </w:tc>
      </w:tr>
      <w:tr w:rsidR="009B255C" w:rsidRPr="005D0E18" w14:paraId="4BDF0256" w14:textId="77777777" w:rsidTr="008D754F">
        <w:tc>
          <w:tcPr>
            <w:tcW w:w="8838" w:type="dxa"/>
            <w:tcBorders>
              <w:top w:val="single" w:sz="4" w:space="0" w:color="auto"/>
              <w:left w:val="single" w:sz="4" w:space="0" w:color="auto"/>
              <w:bottom w:val="single" w:sz="4" w:space="0" w:color="auto"/>
              <w:right w:val="single" w:sz="4" w:space="0" w:color="auto"/>
            </w:tcBorders>
          </w:tcPr>
          <w:p w14:paraId="7537D70C" w14:textId="1731B2DD" w:rsidR="00CD40F6" w:rsidRPr="00C85AC1" w:rsidRDefault="00CD40F6" w:rsidP="008D754F">
            <w:pPr>
              <w:rPr>
                <w:rFonts w:ascii="Tahoma" w:hAnsi="Tahoma" w:cs="Tahoma"/>
                <w:sz w:val="22"/>
                <w:szCs w:val="22"/>
                <w:highlight w:val="cyan"/>
              </w:rPr>
            </w:pPr>
            <w:r w:rsidRPr="00C85AC1">
              <w:rPr>
                <w:rFonts w:ascii="Tahoma" w:hAnsi="Tahoma" w:cs="Tahoma"/>
                <w:sz w:val="22"/>
                <w:szCs w:val="22"/>
                <w:highlight w:val="cyan"/>
              </w:rPr>
              <w:t>Los empleados deberán mantener sus uñas recortadas, limadas y cuidadas de manera que los bordes y superficies sean fáciles de limpiar y no estén ásperos. A menos que usen guantes intactos y en buen estado, un empleado no podrá usar esmalte de uñas ni uñas postizas al trabajar con alimentos expuestos.</w:t>
            </w:r>
          </w:p>
        </w:tc>
        <w:tc>
          <w:tcPr>
            <w:tcW w:w="1530" w:type="dxa"/>
            <w:tcBorders>
              <w:top w:val="single" w:sz="4" w:space="0" w:color="auto"/>
              <w:left w:val="single" w:sz="4" w:space="0" w:color="auto"/>
              <w:bottom w:val="single" w:sz="4" w:space="0" w:color="auto"/>
              <w:right w:val="single" w:sz="4" w:space="0" w:color="auto"/>
            </w:tcBorders>
          </w:tcPr>
          <w:p w14:paraId="7A41DD98" w14:textId="77777777" w:rsidR="009B255C" w:rsidRPr="005D0E18" w:rsidRDefault="009B255C" w:rsidP="008D754F">
            <w:pPr>
              <w:rPr>
                <w:rFonts w:ascii="Tahoma" w:hAnsi="Tahoma" w:cs="Tahoma"/>
                <w:sz w:val="22"/>
                <w:szCs w:val="22"/>
              </w:rPr>
            </w:pPr>
          </w:p>
        </w:tc>
      </w:tr>
      <w:tr w:rsidR="009B255C" w:rsidRPr="005D0E18" w14:paraId="319C717B" w14:textId="77777777" w:rsidTr="008D754F">
        <w:tc>
          <w:tcPr>
            <w:tcW w:w="8838" w:type="dxa"/>
            <w:tcBorders>
              <w:top w:val="single" w:sz="4" w:space="0" w:color="auto"/>
              <w:left w:val="single" w:sz="4" w:space="0" w:color="auto"/>
              <w:bottom w:val="single" w:sz="4" w:space="0" w:color="auto"/>
              <w:right w:val="single" w:sz="4" w:space="0" w:color="auto"/>
            </w:tcBorders>
          </w:tcPr>
          <w:p w14:paraId="4569694B" w14:textId="77777777" w:rsidR="009B255C" w:rsidRPr="005D0E18" w:rsidRDefault="009B255C" w:rsidP="008D754F">
            <w:pPr>
              <w:rPr>
                <w:rFonts w:ascii="Tahoma" w:hAnsi="Tahoma" w:cs="Tahoma"/>
                <w:sz w:val="22"/>
                <w:szCs w:val="22"/>
              </w:rPr>
            </w:pPr>
            <w:r w:rsidRPr="005D0E18">
              <w:rPr>
                <w:rFonts w:ascii="Tahoma" w:hAnsi="Tahoma" w:cs="Tahoma"/>
                <w:sz w:val="22"/>
                <w:szCs w:val="22"/>
              </w:rPr>
              <w:t>Llagas abiertas, cortaduras, raspones o quemaduras deben de estar completamente cubiertas cuando estén trabajando con alimentos. – Si tiene una herida infectada como: cortadas, lesión brotando en sus manos o antebrazo. Cubra con una venda adhesiva y use un guante sin látex de un solo uso para proteger el vendaje.</w:t>
            </w:r>
          </w:p>
        </w:tc>
        <w:tc>
          <w:tcPr>
            <w:tcW w:w="1530" w:type="dxa"/>
            <w:tcBorders>
              <w:top w:val="single" w:sz="4" w:space="0" w:color="auto"/>
              <w:left w:val="single" w:sz="4" w:space="0" w:color="auto"/>
              <w:bottom w:val="single" w:sz="4" w:space="0" w:color="auto"/>
              <w:right w:val="single" w:sz="4" w:space="0" w:color="auto"/>
            </w:tcBorders>
          </w:tcPr>
          <w:p w14:paraId="77F94A18" w14:textId="77777777" w:rsidR="009B255C" w:rsidRPr="005D0E18" w:rsidRDefault="009B255C" w:rsidP="008D754F">
            <w:pPr>
              <w:rPr>
                <w:rFonts w:ascii="Tahoma" w:hAnsi="Tahoma" w:cs="Tahoma"/>
                <w:sz w:val="22"/>
                <w:szCs w:val="22"/>
              </w:rPr>
            </w:pPr>
          </w:p>
        </w:tc>
      </w:tr>
      <w:tr w:rsidR="009B255C" w:rsidRPr="005D0E18" w14:paraId="3D7EF28D" w14:textId="77777777" w:rsidTr="008D754F">
        <w:tc>
          <w:tcPr>
            <w:tcW w:w="8838" w:type="dxa"/>
            <w:tcBorders>
              <w:top w:val="single" w:sz="4" w:space="0" w:color="auto"/>
              <w:left w:val="single" w:sz="4" w:space="0" w:color="auto"/>
              <w:bottom w:val="single" w:sz="4" w:space="0" w:color="auto"/>
              <w:right w:val="single" w:sz="4" w:space="0" w:color="auto"/>
            </w:tcBorders>
          </w:tcPr>
          <w:p w14:paraId="59BA51C6" w14:textId="77777777" w:rsidR="009B255C" w:rsidRPr="005D0E18" w:rsidRDefault="009B255C" w:rsidP="008D754F">
            <w:pPr>
              <w:rPr>
                <w:rFonts w:ascii="Tahoma" w:hAnsi="Tahoma" w:cs="Tahoma"/>
                <w:sz w:val="22"/>
                <w:szCs w:val="22"/>
              </w:rPr>
            </w:pPr>
            <w:r w:rsidRPr="005D0E18">
              <w:rPr>
                <w:rFonts w:ascii="Tahoma" w:hAnsi="Tahoma" w:cs="Tahoma"/>
                <w:sz w:val="22"/>
                <w:szCs w:val="22"/>
              </w:rPr>
              <w:t xml:space="preserve">Reglas para fumadores – No se permite fumar en el área de almacenamiento, área de preparación de alimentos o en el área de lavado. Fumar esta solamente permitido en el área designada por su persona responsable. Algunas escuelas no permiten fumar en la propiedad de la escuela. </w:t>
            </w:r>
          </w:p>
        </w:tc>
        <w:tc>
          <w:tcPr>
            <w:tcW w:w="1530" w:type="dxa"/>
            <w:tcBorders>
              <w:top w:val="single" w:sz="4" w:space="0" w:color="auto"/>
              <w:left w:val="single" w:sz="4" w:space="0" w:color="auto"/>
              <w:bottom w:val="single" w:sz="4" w:space="0" w:color="auto"/>
              <w:right w:val="single" w:sz="4" w:space="0" w:color="auto"/>
            </w:tcBorders>
          </w:tcPr>
          <w:p w14:paraId="5BE00DD1" w14:textId="77777777" w:rsidR="009B255C" w:rsidRPr="005D0E18" w:rsidRDefault="009B255C" w:rsidP="008D754F">
            <w:pPr>
              <w:rPr>
                <w:rFonts w:ascii="Tahoma" w:hAnsi="Tahoma" w:cs="Tahoma"/>
                <w:sz w:val="22"/>
                <w:szCs w:val="22"/>
              </w:rPr>
            </w:pPr>
          </w:p>
        </w:tc>
      </w:tr>
      <w:tr w:rsidR="009B255C" w:rsidRPr="005D0E18" w14:paraId="48C678BD" w14:textId="77777777" w:rsidTr="008D754F">
        <w:tc>
          <w:tcPr>
            <w:tcW w:w="8838" w:type="dxa"/>
            <w:tcBorders>
              <w:top w:val="single" w:sz="4" w:space="0" w:color="auto"/>
              <w:left w:val="single" w:sz="4" w:space="0" w:color="auto"/>
              <w:bottom w:val="single" w:sz="4" w:space="0" w:color="auto"/>
              <w:right w:val="single" w:sz="4" w:space="0" w:color="auto"/>
            </w:tcBorders>
          </w:tcPr>
          <w:p w14:paraId="4A2BED14" w14:textId="77777777" w:rsidR="009B255C" w:rsidRPr="005D0E18" w:rsidRDefault="009B255C" w:rsidP="008D754F">
            <w:pPr>
              <w:rPr>
                <w:rFonts w:ascii="Tahoma" w:hAnsi="Tahoma" w:cs="Tahoma"/>
                <w:sz w:val="22"/>
                <w:szCs w:val="22"/>
              </w:rPr>
            </w:pPr>
            <w:r w:rsidRPr="005D0E18">
              <w:rPr>
                <w:rFonts w:ascii="Tahoma" w:hAnsi="Tahoma" w:cs="Tahoma"/>
                <w:sz w:val="22"/>
                <w:szCs w:val="22"/>
              </w:rPr>
              <w:t>Estornudo/ tos y comportamiento apropiado asociado con el mismo—Cada vez que usted estornude, tosa, se toque el cabello o su cuerpo usted debe de lavarse apropiadamente las manos. Apropiadamente significa: Lavárselas al menos por 20 segundos con jabón para las manos y agua tibia en el lavamanos y secárselas con una servilleta limpia.</w:t>
            </w:r>
          </w:p>
        </w:tc>
        <w:tc>
          <w:tcPr>
            <w:tcW w:w="1530" w:type="dxa"/>
            <w:tcBorders>
              <w:top w:val="single" w:sz="4" w:space="0" w:color="auto"/>
              <w:left w:val="single" w:sz="4" w:space="0" w:color="auto"/>
              <w:bottom w:val="single" w:sz="4" w:space="0" w:color="auto"/>
              <w:right w:val="single" w:sz="4" w:space="0" w:color="auto"/>
            </w:tcBorders>
          </w:tcPr>
          <w:p w14:paraId="1232FAA6" w14:textId="77777777" w:rsidR="009B255C" w:rsidRPr="005D0E18" w:rsidRDefault="009B255C" w:rsidP="008D754F">
            <w:pPr>
              <w:rPr>
                <w:rFonts w:ascii="Tahoma" w:hAnsi="Tahoma" w:cs="Tahoma"/>
                <w:sz w:val="22"/>
                <w:szCs w:val="22"/>
              </w:rPr>
            </w:pPr>
          </w:p>
        </w:tc>
      </w:tr>
      <w:tr w:rsidR="009B255C" w:rsidRPr="005D0E18" w14:paraId="47D4BBCF" w14:textId="77777777" w:rsidTr="008D754F">
        <w:tc>
          <w:tcPr>
            <w:tcW w:w="8838" w:type="dxa"/>
            <w:tcBorders>
              <w:top w:val="single" w:sz="4" w:space="0" w:color="auto"/>
              <w:left w:val="single" w:sz="4" w:space="0" w:color="auto"/>
              <w:bottom w:val="single" w:sz="4" w:space="0" w:color="auto"/>
              <w:right w:val="single" w:sz="4" w:space="0" w:color="auto"/>
            </w:tcBorders>
          </w:tcPr>
          <w:p w14:paraId="0112BA9D" w14:textId="77777777" w:rsidR="009B255C" w:rsidRPr="005D0E18" w:rsidRDefault="009B255C" w:rsidP="008D754F">
            <w:pPr>
              <w:rPr>
                <w:rFonts w:ascii="Tahoma" w:hAnsi="Tahoma" w:cs="Tahoma"/>
                <w:sz w:val="22"/>
                <w:szCs w:val="22"/>
              </w:rPr>
            </w:pPr>
            <w:r w:rsidRPr="005D0E18">
              <w:rPr>
                <w:rFonts w:ascii="Tahoma" w:hAnsi="Tahoma" w:cs="Tahoma"/>
                <w:sz w:val="22"/>
                <w:szCs w:val="22"/>
              </w:rPr>
              <w:t>Comer, beber y goma de mascar solo se permite en áreas designadas – Solamente se permiten bebidas en vaso con tapa y un popote cuando sé este trabajando, así mismo las bebidas deben tener un lugar designado por su persona responsable y ningún otro lugar. Comer tampoco esta permitido en el área de trabajo, solamente en el área designada por su persona responsable La goma de mascar no esta permitido en ningún momento o lugar.</w:t>
            </w:r>
          </w:p>
        </w:tc>
        <w:tc>
          <w:tcPr>
            <w:tcW w:w="1530" w:type="dxa"/>
            <w:tcBorders>
              <w:top w:val="single" w:sz="4" w:space="0" w:color="auto"/>
              <w:left w:val="single" w:sz="4" w:space="0" w:color="auto"/>
              <w:bottom w:val="single" w:sz="4" w:space="0" w:color="auto"/>
              <w:right w:val="single" w:sz="4" w:space="0" w:color="auto"/>
            </w:tcBorders>
          </w:tcPr>
          <w:p w14:paraId="468DC53E" w14:textId="77777777" w:rsidR="009B255C" w:rsidRPr="005D0E18" w:rsidRDefault="009B255C" w:rsidP="008D754F">
            <w:pPr>
              <w:rPr>
                <w:rFonts w:ascii="Tahoma" w:hAnsi="Tahoma" w:cs="Tahoma"/>
                <w:sz w:val="22"/>
                <w:szCs w:val="22"/>
              </w:rPr>
            </w:pPr>
          </w:p>
        </w:tc>
      </w:tr>
      <w:tr w:rsidR="009B255C" w:rsidRPr="005D0E18" w14:paraId="4664A920" w14:textId="77777777" w:rsidTr="008D754F">
        <w:tc>
          <w:tcPr>
            <w:tcW w:w="8838" w:type="dxa"/>
            <w:tcBorders>
              <w:top w:val="single" w:sz="4" w:space="0" w:color="auto"/>
              <w:left w:val="single" w:sz="4" w:space="0" w:color="auto"/>
              <w:bottom w:val="single" w:sz="4" w:space="0" w:color="auto"/>
              <w:right w:val="single" w:sz="4" w:space="0" w:color="auto"/>
            </w:tcBorders>
          </w:tcPr>
          <w:p w14:paraId="4735C2CD" w14:textId="77777777" w:rsidR="009B255C" w:rsidRPr="005D0E18" w:rsidRDefault="009B255C" w:rsidP="008D754F">
            <w:pPr>
              <w:rPr>
                <w:rFonts w:ascii="Tahoma" w:hAnsi="Tahoma" w:cs="Tahoma"/>
                <w:sz w:val="22"/>
                <w:szCs w:val="22"/>
              </w:rPr>
            </w:pPr>
            <w:r w:rsidRPr="005D0E18">
              <w:rPr>
                <w:rFonts w:ascii="Tahoma" w:hAnsi="Tahoma" w:cs="Tahoma"/>
                <w:sz w:val="22"/>
                <w:szCs w:val="22"/>
              </w:rPr>
              <w:t>Reglas para descanso y comida –Cuando y donde el descanso y la comida están permitidos– No se permite comer cuando sé esta trabajando, solamente cuando se tiene un descanso y en el área designada por su persona responsable.</w:t>
            </w:r>
          </w:p>
        </w:tc>
        <w:tc>
          <w:tcPr>
            <w:tcW w:w="1530" w:type="dxa"/>
            <w:tcBorders>
              <w:top w:val="single" w:sz="4" w:space="0" w:color="auto"/>
              <w:left w:val="single" w:sz="4" w:space="0" w:color="auto"/>
              <w:bottom w:val="single" w:sz="4" w:space="0" w:color="auto"/>
              <w:right w:val="single" w:sz="4" w:space="0" w:color="auto"/>
            </w:tcBorders>
          </w:tcPr>
          <w:p w14:paraId="747EFAB3" w14:textId="77777777" w:rsidR="009B255C" w:rsidRPr="005D0E18" w:rsidRDefault="009B255C" w:rsidP="008D754F">
            <w:pPr>
              <w:rPr>
                <w:rFonts w:ascii="Tahoma" w:hAnsi="Tahoma" w:cs="Tahoma"/>
                <w:sz w:val="22"/>
                <w:szCs w:val="22"/>
              </w:rPr>
            </w:pPr>
          </w:p>
        </w:tc>
      </w:tr>
      <w:tr w:rsidR="009B255C" w:rsidRPr="005D0E18" w14:paraId="64A2422F" w14:textId="77777777" w:rsidTr="008D754F">
        <w:tc>
          <w:tcPr>
            <w:tcW w:w="8838" w:type="dxa"/>
            <w:tcBorders>
              <w:top w:val="single" w:sz="4" w:space="0" w:color="auto"/>
              <w:left w:val="single" w:sz="4" w:space="0" w:color="auto"/>
              <w:bottom w:val="single" w:sz="4" w:space="0" w:color="auto"/>
              <w:right w:val="single" w:sz="4" w:space="0" w:color="auto"/>
            </w:tcBorders>
          </w:tcPr>
          <w:p w14:paraId="1EB91375" w14:textId="77777777" w:rsidR="009B255C" w:rsidRPr="005D0E18" w:rsidRDefault="009B255C" w:rsidP="008D754F">
            <w:pPr>
              <w:rPr>
                <w:rFonts w:ascii="Tahoma" w:hAnsi="Tahoma" w:cs="Tahoma"/>
                <w:sz w:val="22"/>
                <w:szCs w:val="22"/>
              </w:rPr>
            </w:pPr>
            <w:r w:rsidRPr="005D0E18">
              <w:rPr>
                <w:rFonts w:ascii="Tahoma" w:hAnsi="Tahoma" w:cs="Tahoma"/>
                <w:sz w:val="22"/>
                <w:szCs w:val="22"/>
              </w:rPr>
              <w:t xml:space="preserve">Área para guardar artículos personales – Artículos personales se deben de mantener en el área designada por su </w:t>
            </w:r>
            <w:r w:rsidRPr="005D0E18">
              <w:rPr>
                <w:rFonts w:ascii="Tahoma" w:hAnsi="Tahoma" w:cs="Tahoma"/>
                <w:sz w:val="22"/>
                <w:szCs w:val="22"/>
                <w:lang w:val="es-MX"/>
              </w:rPr>
              <w:t>persona responsable</w:t>
            </w:r>
            <w:r w:rsidRPr="005D0E18">
              <w:rPr>
                <w:rFonts w:ascii="Tahoma" w:hAnsi="Tahoma" w:cs="Tahoma"/>
                <w:sz w:val="22"/>
                <w:szCs w:val="22"/>
              </w:rPr>
              <w:t>.</w:t>
            </w:r>
          </w:p>
        </w:tc>
        <w:tc>
          <w:tcPr>
            <w:tcW w:w="1530" w:type="dxa"/>
            <w:tcBorders>
              <w:top w:val="single" w:sz="4" w:space="0" w:color="auto"/>
              <w:left w:val="single" w:sz="4" w:space="0" w:color="auto"/>
              <w:bottom w:val="single" w:sz="4" w:space="0" w:color="auto"/>
              <w:right w:val="single" w:sz="4" w:space="0" w:color="auto"/>
            </w:tcBorders>
          </w:tcPr>
          <w:p w14:paraId="3D2C3962" w14:textId="77777777" w:rsidR="009B255C" w:rsidRPr="005D0E18" w:rsidRDefault="009B255C" w:rsidP="008D754F">
            <w:pPr>
              <w:rPr>
                <w:rFonts w:ascii="Tahoma" w:hAnsi="Tahoma" w:cs="Tahoma"/>
                <w:sz w:val="22"/>
                <w:szCs w:val="22"/>
              </w:rPr>
            </w:pPr>
          </w:p>
        </w:tc>
      </w:tr>
      <w:tr w:rsidR="009B255C" w:rsidRPr="005D0E18" w14:paraId="7660AF20" w14:textId="77777777" w:rsidTr="008D754F">
        <w:tc>
          <w:tcPr>
            <w:tcW w:w="10368" w:type="dxa"/>
            <w:gridSpan w:val="2"/>
            <w:tcBorders>
              <w:top w:val="single" w:sz="4" w:space="0" w:color="auto"/>
              <w:left w:val="single" w:sz="4" w:space="0" w:color="auto"/>
              <w:bottom w:val="single" w:sz="4" w:space="0" w:color="auto"/>
              <w:right w:val="single" w:sz="4" w:space="0" w:color="auto"/>
            </w:tcBorders>
            <w:shd w:val="clear" w:color="auto" w:fill="CCCCCC"/>
          </w:tcPr>
          <w:p w14:paraId="3FD20042" w14:textId="77777777" w:rsidR="009B255C" w:rsidRPr="005D0E18" w:rsidRDefault="009B255C" w:rsidP="008D754F">
            <w:pPr>
              <w:rPr>
                <w:rFonts w:ascii="Tahoma" w:hAnsi="Tahoma" w:cs="Tahoma"/>
                <w:sz w:val="22"/>
                <w:szCs w:val="22"/>
              </w:rPr>
            </w:pPr>
            <w:bookmarkStart w:id="12" w:name="_Toc407719556"/>
            <w:r w:rsidRPr="005D0E18">
              <w:rPr>
                <w:rFonts w:ascii="Tahoma" w:hAnsi="Tahoma" w:cs="Tahoma"/>
                <w:sz w:val="22"/>
                <w:szCs w:val="22"/>
              </w:rPr>
              <w:t>Lavarse las Manos y Usar Guantes</w:t>
            </w:r>
            <w:bookmarkEnd w:id="12"/>
          </w:p>
        </w:tc>
      </w:tr>
      <w:tr w:rsidR="009B255C" w:rsidRPr="005D0E18" w14:paraId="3BAEF358" w14:textId="77777777" w:rsidTr="008D754F">
        <w:tc>
          <w:tcPr>
            <w:tcW w:w="8838" w:type="dxa"/>
            <w:tcBorders>
              <w:top w:val="single" w:sz="4" w:space="0" w:color="auto"/>
              <w:left w:val="single" w:sz="4" w:space="0" w:color="auto"/>
              <w:bottom w:val="single" w:sz="4" w:space="0" w:color="auto"/>
              <w:right w:val="single" w:sz="4" w:space="0" w:color="auto"/>
            </w:tcBorders>
          </w:tcPr>
          <w:p w14:paraId="762B65F1" w14:textId="77777777" w:rsidR="009B255C" w:rsidRPr="005D0E18" w:rsidRDefault="009B255C" w:rsidP="008D754F">
            <w:pPr>
              <w:rPr>
                <w:rFonts w:ascii="Tahoma" w:hAnsi="Tahoma" w:cs="Tahoma"/>
                <w:sz w:val="22"/>
                <w:szCs w:val="22"/>
              </w:rPr>
            </w:pPr>
            <w:r w:rsidRPr="005D0E18">
              <w:rPr>
                <w:rFonts w:ascii="Tahoma" w:hAnsi="Tahoma" w:cs="Tahoma"/>
                <w:sz w:val="22"/>
                <w:szCs w:val="22"/>
              </w:rPr>
              <w:t>Procedimiento para lavarse las manos –Cuando, donde y como lavarse las manos—Las manos deben lavarse en el lavamanos por 20 segundos usando jabón para las manos y agua tibia y secarse con una toalla de papel limpia.</w:t>
            </w:r>
          </w:p>
          <w:p w14:paraId="79F2D08C" w14:textId="77777777" w:rsidR="009B255C" w:rsidRPr="005D0E18" w:rsidRDefault="009B255C" w:rsidP="008D754F">
            <w:pPr>
              <w:rPr>
                <w:rFonts w:ascii="Tahoma" w:hAnsi="Tahoma" w:cs="Tahoma"/>
                <w:sz w:val="22"/>
                <w:szCs w:val="22"/>
              </w:rPr>
            </w:pPr>
            <w:r w:rsidRPr="005D0E18">
              <w:rPr>
                <w:rFonts w:ascii="Tahoma" w:hAnsi="Tahoma" w:cs="Tahoma"/>
                <w:sz w:val="22"/>
                <w:szCs w:val="22"/>
              </w:rPr>
              <w:t>Las manos se deben de lavar:</w:t>
            </w:r>
          </w:p>
          <w:p w14:paraId="733790C1" w14:textId="77777777" w:rsidR="009B255C" w:rsidRPr="005D0E18" w:rsidRDefault="009B255C" w:rsidP="008D754F">
            <w:pPr>
              <w:rPr>
                <w:rFonts w:ascii="Tahoma" w:hAnsi="Tahoma" w:cs="Tahoma"/>
                <w:vanish/>
                <w:sz w:val="22"/>
                <w:szCs w:val="22"/>
              </w:rPr>
            </w:pPr>
          </w:p>
          <w:p w14:paraId="35B92CBB" w14:textId="77777777" w:rsidR="009B255C" w:rsidRPr="005D0E18" w:rsidRDefault="009B255C" w:rsidP="008D754F">
            <w:pPr>
              <w:rPr>
                <w:rFonts w:ascii="Tahoma" w:hAnsi="Tahoma" w:cs="Tahoma"/>
                <w:sz w:val="22"/>
                <w:szCs w:val="22"/>
              </w:rPr>
            </w:pPr>
            <w:r w:rsidRPr="005D0E18">
              <w:rPr>
                <w:rFonts w:ascii="Tahoma" w:hAnsi="Tahoma" w:cs="Tahoma"/>
                <w:sz w:val="22"/>
                <w:szCs w:val="22"/>
              </w:rPr>
              <w:t>Después de usar el servicio sanitario;</w:t>
            </w:r>
          </w:p>
          <w:p w14:paraId="1BF5DC13" w14:textId="77777777" w:rsidR="009B255C" w:rsidRPr="005D0E18" w:rsidRDefault="009B255C" w:rsidP="008D754F">
            <w:pPr>
              <w:rPr>
                <w:rFonts w:ascii="Tahoma" w:hAnsi="Tahoma" w:cs="Tahoma"/>
                <w:sz w:val="22"/>
                <w:szCs w:val="22"/>
              </w:rPr>
            </w:pPr>
            <w:r w:rsidRPr="005D0E18">
              <w:rPr>
                <w:rFonts w:ascii="Tahoma" w:hAnsi="Tahoma" w:cs="Tahoma"/>
                <w:sz w:val="22"/>
                <w:szCs w:val="22"/>
              </w:rPr>
              <w:t>Después de toser, estornudar, fumar, comer o beber;</w:t>
            </w:r>
          </w:p>
          <w:p w14:paraId="42088C16" w14:textId="77777777" w:rsidR="009B255C" w:rsidRPr="005D0E18" w:rsidRDefault="009B255C" w:rsidP="008D754F">
            <w:pPr>
              <w:rPr>
                <w:rFonts w:ascii="Tahoma" w:hAnsi="Tahoma" w:cs="Tahoma"/>
                <w:sz w:val="22"/>
                <w:szCs w:val="22"/>
              </w:rPr>
            </w:pPr>
            <w:r w:rsidRPr="005D0E18">
              <w:rPr>
                <w:rFonts w:ascii="Tahoma" w:hAnsi="Tahoma" w:cs="Tahoma"/>
                <w:sz w:val="22"/>
                <w:szCs w:val="22"/>
              </w:rPr>
              <w:t>Antes de ponerse los guantes;</w:t>
            </w:r>
          </w:p>
          <w:p w14:paraId="5CF2F0E5" w14:textId="77777777" w:rsidR="009B255C" w:rsidRPr="005D0E18" w:rsidRDefault="009B255C" w:rsidP="008D754F">
            <w:pPr>
              <w:rPr>
                <w:rFonts w:ascii="Tahoma" w:hAnsi="Tahoma" w:cs="Tahoma"/>
                <w:sz w:val="22"/>
                <w:szCs w:val="22"/>
              </w:rPr>
            </w:pPr>
            <w:r w:rsidRPr="005D0E18">
              <w:rPr>
                <w:rFonts w:ascii="Tahoma" w:hAnsi="Tahoma" w:cs="Tahoma"/>
                <w:sz w:val="22"/>
                <w:szCs w:val="22"/>
              </w:rPr>
              <w:t>Cuando intercambia entre comida cruda y comida preparada;</w:t>
            </w:r>
          </w:p>
          <w:p w14:paraId="6F107747" w14:textId="77777777" w:rsidR="009B255C" w:rsidRPr="005D0E18" w:rsidRDefault="009B255C" w:rsidP="008D754F">
            <w:pPr>
              <w:rPr>
                <w:rFonts w:ascii="Tahoma" w:hAnsi="Tahoma" w:cs="Tahoma"/>
                <w:sz w:val="22"/>
                <w:szCs w:val="22"/>
              </w:rPr>
            </w:pPr>
            <w:r w:rsidRPr="005D0E18">
              <w:rPr>
                <w:rFonts w:ascii="Tahoma" w:hAnsi="Tahoma" w:cs="Tahoma"/>
                <w:sz w:val="22"/>
                <w:szCs w:val="22"/>
              </w:rPr>
              <w:t>Después de trabajar con basura;</w:t>
            </w:r>
          </w:p>
          <w:p w14:paraId="65BCC2D2" w14:textId="77777777" w:rsidR="009B255C" w:rsidRPr="005D0E18" w:rsidRDefault="009B255C" w:rsidP="008D754F">
            <w:pPr>
              <w:rPr>
                <w:rFonts w:ascii="Tahoma" w:hAnsi="Tahoma" w:cs="Tahoma"/>
                <w:sz w:val="22"/>
                <w:szCs w:val="22"/>
              </w:rPr>
            </w:pPr>
            <w:r w:rsidRPr="005D0E18">
              <w:rPr>
                <w:rFonts w:ascii="Tahoma" w:hAnsi="Tahoma" w:cs="Tahoma"/>
                <w:sz w:val="22"/>
                <w:szCs w:val="22"/>
              </w:rPr>
              <w:t>Después de trabajar con equipo / utensilios sucios; y</w:t>
            </w:r>
          </w:p>
          <w:p w14:paraId="158ADF03" w14:textId="77777777" w:rsidR="009B255C" w:rsidRPr="005D0E18" w:rsidRDefault="009B255C" w:rsidP="008D754F">
            <w:pPr>
              <w:rPr>
                <w:rFonts w:ascii="Tahoma" w:hAnsi="Tahoma" w:cs="Tahoma"/>
                <w:sz w:val="22"/>
                <w:szCs w:val="22"/>
              </w:rPr>
            </w:pPr>
            <w:r w:rsidRPr="005D0E18">
              <w:rPr>
                <w:rFonts w:ascii="Tahoma" w:hAnsi="Tahoma" w:cs="Tahoma"/>
                <w:sz w:val="22"/>
                <w:szCs w:val="22"/>
              </w:rPr>
              <w:t>Antes y durante la preparación de alimentos;</w:t>
            </w:r>
          </w:p>
          <w:p w14:paraId="0B9A3F13" w14:textId="77777777" w:rsidR="009B255C" w:rsidRPr="005D0E18" w:rsidRDefault="009B255C" w:rsidP="008D754F">
            <w:pPr>
              <w:rPr>
                <w:rFonts w:ascii="Tahoma" w:hAnsi="Tahoma" w:cs="Tahoma"/>
                <w:sz w:val="22"/>
                <w:szCs w:val="22"/>
              </w:rPr>
            </w:pPr>
            <w:r w:rsidRPr="005D0E18">
              <w:rPr>
                <w:rFonts w:ascii="Tahoma" w:hAnsi="Tahoma" w:cs="Tahoma"/>
                <w:sz w:val="22"/>
                <w:szCs w:val="22"/>
              </w:rPr>
              <w:lastRenderedPageBreak/>
              <w:t>Siempre que usted abandone el área de preparación de alimentos y regrese (como ir a la caja registradora, etc.)</w:t>
            </w:r>
          </w:p>
        </w:tc>
        <w:tc>
          <w:tcPr>
            <w:tcW w:w="1530" w:type="dxa"/>
            <w:tcBorders>
              <w:top w:val="single" w:sz="4" w:space="0" w:color="auto"/>
              <w:left w:val="single" w:sz="4" w:space="0" w:color="auto"/>
              <w:bottom w:val="single" w:sz="4" w:space="0" w:color="auto"/>
              <w:right w:val="single" w:sz="4" w:space="0" w:color="auto"/>
            </w:tcBorders>
          </w:tcPr>
          <w:p w14:paraId="37726C3B" w14:textId="77777777" w:rsidR="009B255C" w:rsidRPr="005D0E18" w:rsidRDefault="009B255C" w:rsidP="008D754F">
            <w:pPr>
              <w:rPr>
                <w:rFonts w:ascii="Tahoma" w:hAnsi="Tahoma" w:cs="Tahoma"/>
                <w:sz w:val="22"/>
                <w:szCs w:val="22"/>
              </w:rPr>
            </w:pPr>
          </w:p>
        </w:tc>
      </w:tr>
      <w:tr w:rsidR="009B255C" w:rsidRPr="00C736E8" w14:paraId="0DCDEE65" w14:textId="77777777" w:rsidTr="008D754F">
        <w:tc>
          <w:tcPr>
            <w:tcW w:w="8838" w:type="dxa"/>
            <w:tcBorders>
              <w:top w:val="single" w:sz="4" w:space="0" w:color="auto"/>
              <w:left w:val="single" w:sz="4" w:space="0" w:color="auto"/>
              <w:bottom w:val="single" w:sz="4" w:space="0" w:color="auto"/>
              <w:right w:val="single" w:sz="4" w:space="0" w:color="auto"/>
            </w:tcBorders>
          </w:tcPr>
          <w:p w14:paraId="41BA3DA0" w14:textId="77777777" w:rsidR="009B255C" w:rsidRPr="00C736E8" w:rsidRDefault="009B255C" w:rsidP="008D754F">
            <w:pPr>
              <w:rPr>
                <w:rFonts w:ascii="Tahoma" w:hAnsi="Tahoma" w:cs="Tahoma"/>
                <w:sz w:val="22"/>
                <w:szCs w:val="22"/>
              </w:rPr>
            </w:pPr>
            <w:r w:rsidRPr="00C736E8">
              <w:rPr>
                <w:rFonts w:ascii="Tahoma" w:hAnsi="Tahoma" w:cs="Tahoma"/>
                <w:sz w:val="22"/>
                <w:szCs w:val="22"/>
              </w:rPr>
              <w:t>El uso de guantes desechables – Cuando cambiarlos—Las manos deben de lavarse apropiadamente antes de ponerse los guantes desechables. Siempre cambiar los guantes cuando se rompen, antes de empezar una nueva tarea; cada cuatro horas cuando estas haciendo la misma tarea, después de trabajar con comida cruda, pescado o pollo.</w:t>
            </w:r>
          </w:p>
        </w:tc>
        <w:tc>
          <w:tcPr>
            <w:tcW w:w="1530" w:type="dxa"/>
            <w:tcBorders>
              <w:top w:val="single" w:sz="4" w:space="0" w:color="auto"/>
              <w:left w:val="single" w:sz="4" w:space="0" w:color="auto"/>
              <w:bottom w:val="single" w:sz="4" w:space="0" w:color="auto"/>
              <w:right w:val="single" w:sz="4" w:space="0" w:color="auto"/>
            </w:tcBorders>
          </w:tcPr>
          <w:p w14:paraId="20DB07FB" w14:textId="77777777" w:rsidR="009B255C" w:rsidRPr="00C736E8" w:rsidRDefault="009B255C" w:rsidP="008D754F">
            <w:pPr>
              <w:rPr>
                <w:rFonts w:ascii="Tahoma" w:hAnsi="Tahoma" w:cs="Tahoma"/>
                <w:sz w:val="22"/>
                <w:szCs w:val="22"/>
              </w:rPr>
            </w:pPr>
          </w:p>
        </w:tc>
      </w:tr>
      <w:tr w:rsidR="009B255C" w:rsidRPr="00C736E8" w14:paraId="1F9FE098" w14:textId="77777777" w:rsidTr="008D754F">
        <w:tc>
          <w:tcPr>
            <w:tcW w:w="8838" w:type="dxa"/>
            <w:tcBorders>
              <w:top w:val="single" w:sz="4" w:space="0" w:color="auto"/>
              <w:left w:val="single" w:sz="4" w:space="0" w:color="auto"/>
              <w:bottom w:val="single" w:sz="4" w:space="0" w:color="auto"/>
              <w:right w:val="single" w:sz="4" w:space="0" w:color="auto"/>
            </w:tcBorders>
          </w:tcPr>
          <w:p w14:paraId="303F53BC" w14:textId="77777777" w:rsidR="009B255C" w:rsidRPr="00C736E8" w:rsidRDefault="009B255C" w:rsidP="008D754F">
            <w:pPr>
              <w:rPr>
                <w:rFonts w:ascii="Tahoma" w:hAnsi="Tahoma" w:cs="Tahoma"/>
                <w:sz w:val="22"/>
                <w:szCs w:val="22"/>
              </w:rPr>
            </w:pPr>
            <w:r w:rsidRPr="00C736E8">
              <w:rPr>
                <w:rFonts w:ascii="Tahoma" w:hAnsi="Tahoma" w:cs="Tahoma"/>
                <w:sz w:val="22"/>
                <w:szCs w:val="22"/>
              </w:rPr>
              <w:t>Uso de antisépticos para manos: Si se usan antisépticos para manos, lávese las manos antes de usar. Use solo antisépticos para manos que estén aprobados para su uso cerca de alimentos.</w:t>
            </w:r>
          </w:p>
        </w:tc>
        <w:tc>
          <w:tcPr>
            <w:tcW w:w="1530" w:type="dxa"/>
            <w:tcBorders>
              <w:top w:val="single" w:sz="4" w:space="0" w:color="auto"/>
              <w:left w:val="single" w:sz="4" w:space="0" w:color="auto"/>
              <w:bottom w:val="single" w:sz="4" w:space="0" w:color="auto"/>
              <w:right w:val="single" w:sz="4" w:space="0" w:color="auto"/>
            </w:tcBorders>
          </w:tcPr>
          <w:p w14:paraId="087C323C" w14:textId="77777777" w:rsidR="009B255C" w:rsidRPr="00C736E8" w:rsidRDefault="009B255C" w:rsidP="008D754F">
            <w:pPr>
              <w:rPr>
                <w:rFonts w:ascii="Tahoma" w:hAnsi="Tahoma" w:cs="Tahoma"/>
                <w:sz w:val="22"/>
                <w:szCs w:val="22"/>
              </w:rPr>
            </w:pPr>
          </w:p>
        </w:tc>
      </w:tr>
      <w:tr w:rsidR="009B255C" w:rsidRPr="00C736E8" w14:paraId="3BFBC313" w14:textId="77777777" w:rsidTr="008D754F">
        <w:tc>
          <w:tcPr>
            <w:tcW w:w="10368" w:type="dxa"/>
            <w:gridSpan w:val="2"/>
            <w:tcBorders>
              <w:top w:val="single" w:sz="4" w:space="0" w:color="auto"/>
              <w:left w:val="single" w:sz="4" w:space="0" w:color="auto"/>
              <w:bottom w:val="single" w:sz="4" w:space="0" w:color="auto"/>
              <w:right w:val="single" w:sz="4" w:space="0" w:color="auto"/>
            </w:tcBorders>
            <w:shd w:val="clear" w:color="auto" w:fill="CCCCCC"/>
          </w:tcPr>
          <w:p w14:paraId="5377F4EB" w14:textId="77777777" w:rsidR="009B255C" w:rsidRPr="00C736E8" w:rsidRDefault="009B255C" w:rsidP="008D754F">
            <w:pPr>
              <w:rPr>
                <w:rFonts w:ascii="Tahoma" w:hAnsi="Tahoma" w:cs="Tahoma"/>
                <w:sz w:val="22"/>
                <w:szCs w:val="22"/>
              </w:rPr>
            </w:pPr>
            <w:r w:rsidRPr="00C736E8">
              <w:rPr>
                <w:rFonts w:ascii="Tahoma" w:hAnsi="Tahoma" w:cs="Tahoma"/>
                <w:sz w:val="22"/>
                <w:szCs w:val="22"/>
              </w:rPr>
              <w:br w:type="page"/>
            </w:r>
            <w:bookmarkStart w:id="13" w:name="_Toc407719557"/>
            <w:r w:rsidRPr="00C736E8">
              <w:rPr>
                <w:rFonts w:ascii="Tahoma" w:hAnsi="Tahoma" w:cs="Tahoma"/>
                <w:sz w:val="22"/>
                <w:szCs w:val="22"/>
              </w:rPr>
              <w:t>Limpiando y Desinfectando</w:t>
            </w:r>
            <w:bookmarkEnd w:id="13"/>
          </w:p>
        </w:tc>
      </w:tr>
      <w:tr w:rsidR="009B255C" w:rsidRPr="00C736E8" w14:paraId="618B3E1B" w14:textId="77777777" w:rsidTr="008D754F">
        <w:tc>
          <w:tcPr>
            <w:tcW w:w="8838" w:type="dxa"/>
            <w:tcBorders>
              <w:top w:val="single" w:sz="4" w:space="0" w:color="auto"/>
              <w:left w:val="single" w:sz="4" w:space="0" w:color="auto"/>
              <w:bottom w:val="single" w:sz="4" w:space="0" w:color="auto"/>
              <w:right w:val="single" w:sz="4" w:space="0" w:color="auto"/>
            </w:tcBorders>
          </w:tcPr>
          <w:p w14:paraId="4477725D" w14:textId="77777777" w:rsidR="009B255C" w:rsidRPr="00C736E8" w:rsidRDefault="009B255C" w:rsidP="008D754F">
            <w:pPr>
              <w:rPr>
                <w:rFonts w:ascii="Tahoma" w:hAnsi="Tahoma" w:cs="Tahoma"/>
                <w:sz w:val="22"/>
                <w:szCs w:val="22"/>
              </w:rPr>
            </w:pPr>
            <w:r w:rsidRPr="00C736E8">
              <w:rPr>
                <w:rFonts w:ascii="Tahoma" w:hAnsi="Tahoma" w:cs="Tahoma"/>
                <w:sz w:val="22"/>
                <w:szCs w:val="22"/>
              </w:rPr>
              <w:t>Lavado y uso de la mantelería– La mantelería debe de estar almacenada en un área limpia y seca por lo menos seis pulgadas del piso. La mantelería debe solamente ser lavada a maquina y usar una maquina secadora para secarlas. La única excepción es que las servilletas limpiadoras pueden ser lavadas en un  fregadero de tres compartimentos y secarlos extendidos lejos de la comida.</w:t>
            </w:r>
          </w:p>
          <w:p w14:paraId="356B380C" w14:textId="77777777" w:rsidR="009B255C" w:rsidRPr="00C736E8" w:rsidRDefault="00CC4D4F" w:rsidP="008D754F">
            <w:pPr>
              <w:rPr>
                <w:rFonts w:ascii="Tahoma" w:hAnsi="Tahoma" w:cs="Tahoma"/>
                <w:sz w:val="22"/>
                <w:szCs w:val="22"/>
              </w:rPr>
            </w:pPr>
            <w:r>
              <w:rPr>
                <w:rFonts w:ascii="Tahoma" w:hAnsi="Tahoma" w:cs="Tahoma"/>
                <w:sz w:val="22"/>
                <w:szCs w:val="22"/>
              </w:rPr>
              <w:pict w14:anchorId="4ED22E78">
                <v:rect id="_x0000_i1025" style="width:0;height:1.5pt" o:hralign="center" o:hrstd="t" o:hr="t" fillcolor="#a0a0a0" stroked="f"/>
              </w:pict>
            </w:r>
          </w:p>
          <w:p w14:paraId="6D51EB2A" w14:textId="77777777" w:rsidR="009B255C" w:rsidRPr="00C736E8" w:rsidRDefault="009B255C" w:rsidP="008D754F">
            <w:pPr>
              <w:rPr>
                <w:rFonts w:ascii="Tahoma" w:hAnsi="Tahoma" w:cs="Tahoma"/>
                <w:sz w:val="22"/>
                <w:szCs w:val="22"/>
              </w:rPr>
            </w:pPr>
            <w:r w:rsidRPr="00C736E8">
              <w:rPr>
                <w:rFonts w:ascii="Tahoma" w:hAnsi="Tahoma" w:cs="Tahoma"/>
                <w:sz w:val="22"/>
                <w:szCs w:val="22"/>
              </w:rPr>
              <w:t>Paños húmedos para limpiar: todos los paños húmedos deben almacenarse en una solución desinfectante cuando NO se estén usando.</w:t>
            </w:r>
          </w:p>
          <w:p w14:paraId="7AB79D0B" w14:textId="77777777" w:rsidR="009B255C" w:rsidRPr="00C736E8" w:rsidRDefault="009B255C" w:rsidP="008D754F">
            <w:pPr>
              <w:rPr>
                <w:rFonts w:ascii="Tahoma" w:hAnsi="Tahoma" w:cs="Tahoma"/>
                <w:sz w:val="22"/>
                <w:szCs w:val="22"/>
              </w:rPr>
            </w:pPr>
          </w:p>
          <w:p w14:paraId="7110B9B0" w14:textId="77777777" w:rsidR="009B255C" w:rsidRPr="00C736E8" w:rsidRDefault="009B255C" w:rsidP="008D754F">
            <w:pPr>
              <w:rPr>
                <w:rFonts w:ascii="Tahoma" w:hAnsi="Tahoma" w:cs="Tahoma"/>
                <w:sz w:val="22"/>
                <w:szCs w:val="22"/>
              </w:rPr>
            </w:pPr>
            <w:r w:rsidRPr="00C736E8">
              <w:rPr>
                <w:rFonts w:ascii="Tahoma" w:hAnsi="Tahoma" w:cs="Tahoma"/>
                <w:sz w:val="22"/>
                <w:szCs w:val="22"/>
              </w:rPr>
              <w:t>Los paños utilizados debajo de una tabla de cortar se usan para evitar que una tabla de cortar se deslice en lugar de limpiar; sin embargo, se consideran en uso mientras se colocan debajo de la tabla de cortar. Utilizar un paño debajo de la tabla cumpliría con el Código de alimentos si la tabla y la superficie debajo de la tabla se lavan, se enjuagan y desinfectan al menos cada 4 horas o cada vez que se cambian las tareas de corte para evitar la contaminación cruzada o el contacto cruzado. la tela se almacena en una solución desinfectante cuando no se usa. Las esteras de goma que se pueden lavar, enjuagar y desinfectar para colocar debajo de las tablas de cortar para evitar el deslizamiento también se pueden usar para estabilizar la tabla de cortar.</w:t>
            </w:r>
          </w:p>
        </w:tc>
        <w:tc>
          <w:tcPr>
            <w:tcW w:w="1530" w:type="dxa"/>
            <w:tcBorders>
              <w:top w:val="single" w:sz="4" w:space="0" w:color="auto"/>
              <w:left w:val="single" w:sz="4" w:space="0" w:color="auto"/>
              <w:bottom w:val="single" w:sz="4" w:space="0" w:color="auto"/>
              <w:right w:val="single" w:sz="4" w:space="0" w:color="auto"/>
            </w:tcBorders>
          </w:tcPr>
          <w:p w14:paraId="29B0772C" w14:textId="77777777" w:rsidR="009B255C" w:rsidRPr="00C736E8" w:rsidRDefault="009B255C" w:rsidP="008D754F">
            <w:pPr>
              <w:rPr>
                <w:rFonts w:ascii="Tahoma" w:hAnsi="Tahoma" w:cs="Tahoma"/>
                <w:sz w:val="22"/>
                <w:szCs w:val="22"/>
              </w:rPr>
            </w:pPr>
          </w:p>
          <w:p w14:paraId="71D88B8D" w14:textId="77777777" w:rsidR="009B255C" w:rsidRPr="00C736E8" w:rsidRDefault="009B255C" w:rsidP="008D754F">
            <w:pPr>
              <w:rPr>
                <w:rFonts w:ascii="Tahoma" w:hAnsi="Tahoma" w:cs="Tahoma"/>
                <w:sz w:val="22"/>
                <w:szCs w:val="22"/>
              </w:rPr>
            </w:pPr>
          </w:p>
          <w:p w14:paraId="1B6EA5BF" w14:textId="77777777" w:rsidR="009B255C" w:rsidRPr="00C736E8" w:rsidRDefault="009B255C" w:rsidP="008D754F">
            <w:pPr>
              <w:rPr>
                <w:rFonts w:ascii="Tahoma" w:hAnsi="Tahoma" w:cs="Tahoma"/>
                <w:sz w:val="22"/>
                <w:szCs w:val="22"/>
              </w:rPr>
            </w:pPr>
          </w:p>
          <w:p w14:paraId="7ED95E3C" w14:textId="77777777" w:rsidR="009B255C" w:rsidRPr="00C736E8" w:rsidRDefault="009B255C" w:rsidP="008D754F">
            <w:pPr>
              <w:rPr>
                <w:rFonts w:ascii="Tahoma" w:hAnsi="Tahoma" w:cs="Tahoma"/>
                <w:sz w:val="22"/>
                <w:szCs w:val="22"/>
              </w:rPr>
            </w:pPr>
          </w:p>
          <w:p w14:paraId="7401196E" w14:textId="77777777" w:rsidR="009B255C" w:rsidRPr="00C736E8" w:rsidRDefault="009B255C" w:rsidP="008D754F">
            <w:pPr>
              <w:rPr>
                <w:rFonts w:ascii="Tahoma" w:hAnsi="Tahoma" w:cs="Tahoma"/>
                <w:sz w:val="22"/>
                <w:szCs w:val="22"/>
              </w:rPr>
            </w:pPr>
          </w:p>
          <w:p w14:paraId="6939980E" w14:textId="77777777" w:rsidR="009B255C" w:rsidRPr="00C736E8" w:rsidRDefault="00CC4D4F" w:rsidP="008D754F">
            <w:pPr>
              <w:rPr>
                <w:rFonts w:ascii="Tahoma" w:hAnsi="Tahoma" w:cs="Tahoma"/>
                <w:sz w:val="22"/>
                <w:szCs w:val="22"/>
              </w:rPr>
            </w:pPr>
            <w:r>
              <w:rPr>
                <w:rFonts w:ascii="Tahoma" w:hAnsi="Tahoma" w:cs="Tahoma"/>
                <w:sz w:val="22"/>
                <w:szCs w:val="22"/>
              </w:rPr>
              <w:pict w14:anchorId="704D8177">
                <v:rect id="_x0000_i1026" style="width:0;height:1.5pt" o:hralign="center" o:hrstd="t" o:hr="t" fillcolor="#a0a0a0" stroked="f"/>
              </w:pict>
            </w:r>
          </w:p>
        </w:tc>
      </w:tr>
      <w:tr w:rsidR="009B255C" w:rsidRPr="00C736E8" w14:paraId="41156E23" w14:textId="77777777" w:rsidTr="008D754F">
        <w:tc>
          <w:tcPr>
            <w:tcW w:w="8838" w:type="dxa"/>
            <w:tcBorders>
              <w:top w:val="single" w:sz="4" w:space="0" w:color="auto"/>
              <w:left w:val="single" w:sz="4" w:space="0" w:color="auto"/>
              <w:bottom w:val="single" w:sz="4" w:space="0" w:color="auto"/>
              <w:right w:val="single" w:sz="4" w:space="0" w:color="auto"/>
            </w:tcBorders>
          </w:tcPr>
          <w:p w14:paraId="35DA76AA" w14:textId="77777777" w:rsidR="009B255C" w:rsidRPr="00C736E8" w:rsidRDefault="009B255C" w:rsidP="008D754F">
            <w:pPr>
              <w:rPr>
                <w:rFonts w:ascii="Tahoma" w:hAnsi="Tahoma" w:cs="Tahoma"/>
                <w:sz w:val="22"/>
                <w:szCs w:val="22"/>
              </w:rPr>
            </w:pPr>
            <w:bookmarkStart w:id="14" w:name="_Toc407719558"/>
            <w:r w:rsidRPr="00C736E8">
              <w:rPr>
                <w:rFonts w:ascii="Tahoma" w:hAnsi="Tahoma" w:cs="Tahoma"/>
                <w:sz w:val="22"/>
                <w:szCs w:val="22"/>
              </w:rPr>
              <w:t>Limpiando y Desinfectando – Siga el horario principal de limpieza para tareas designadas.</w:t>
            </w:r>
            <w:bookmarkEnd w:id="14"/>
          </w:p>
        </w:tc>
        <w:tc>
          <w:tcPr>
            <w:tcW w:w="1530" w:type="dxa"/>
            <w:tcBorders>
              <w:top w:val="single" w:sz="4" w:space="0" w:color="auto"/>
              <w:left w:val="single" w:sz="4" w:space="0" w:color="auto"/>
              <w:bottom w:val="single" w:sz="4" w:space="0" w:color="auto"/>
              <w:right w:val="single" w:sz="4" w:space="0" w:color="auto"/>
            </w:tcBorders>
          </w:tcPr>
          <w:p w14:paraId="19071DF8" w14:textId="77777777" w:rsidR="009B255C" w:rsidRPr="00C736E8" w:rsidRDefault="009B255C" w:rsidP="008D754F">
            <w:pPr>
              <w:rPr>
                <w:rFonts w:ascii="Tahoma" w:hAnsi="Tahoma" w:cs="Tahoma"/>
                <w:sz w:val="22"/>
                <w:szCs w:val="22"/>
              </w:rPr>
            </w:pPr>
          </w:p>
        </w:tc>
      </w:tr>
      <w:tr w:rsidR="009B255C" w:rsidRPr="00C736E8" w14:paraId="032BF116" w14:textId="77777777" w:rsidTr="008D754F">
        <w:tc>
          <w:tcPr>
            <w:tcW w:w="8838" w:type="dxa"/>
            <w:tcBorders>
              <w:top w:val="single" w:sz="4" w:space="0" w:color="auto"/>
              <w:left w:val="single" w:sz="4" w:space="0" w:color="auto"/>
              <w:bottom w:val="single" w:sz="4" w:space="0" w:color="auto"/>
              <w:right w:val="single" w:sz="4" w:space="0" w:color="auto"/>
            </w:tcBorders>
          </w:tcPr>
          <w:p w14:paraId="6E2F13A6" w14:textId="77777777" w:rsidR="009B255C" w:rsidRPr="00C736E8" w:rsidRDefault="009B255C" w:rsidP="008D754F">
            <w:pPr>
              <w:rPr>
                <w:rFonts w:ascii="Tahoma" w:hAnsi="Tahoma" w:cs="Tahoma"/>
                <w:sz w:val="22"/>
                <w:szCs w:val="22"/>
              </w:rPr>
            </w:pPr>
            <w:r w:rsidRPr="00C736E8">
              <w:rPr>
                <w:rFonts w:ascii="Tahoma" w:hAnsi="Tahoma" w:cs="Tahoma"/>
                <w:sz w:val="22"/>
                <w:szCs w:val="22"/>
              </w:rPr>
              <w:t>Uso de tiras evaluadoras para determinar el nivel del desinfectante –Se debe de usar la tira apropiada para checar el nivel de la solución desinfectante  preparada en los tres compartimentos del fregadero, la cubeta de las servilletas limpiadoras y las botellas de spray.  Cada vez que una nueva solución desinfectante es hecha se debe de checar el nivel desinfectante.</w:t>
            </w:r>
          </w:p>
        </w:tc>
        <w:tc>
          <w:tcPr>
            <w:tcW w:w="1530" w:type="dxa"/>
            <w:tcBorders>
              <w:top w:val="single" w:sz="4" w:space="0" w:color="auto"/>
              <w:left w:val="single" w:sz="4" w:space="0" w:color="auto"/>
              <w:bottom w:val="single" w:sz="4" w:space="0" w:color="auto"/>
              <w:right w:val="single" w:sz="4" w:space="0" w:color="auto"/>
            </w:tcBorders>
          </w:tcPr>
          <w:p w14:paraId="1F11A677" w14:textId="77777777" w:rsidR="009B255C" w:rsidRPr="00C736E8" w:rsidRDefault="009B255C" w:rsidP="008D754F">
            <w:pPr>
              <w:rPr>
                <w:rFonts w:ascii="Tahoma" w:hAnsi="Tahoma" w:cs="Tahoma"/>
                <w:sz w:val="22"/>
                <w:szCs w:val="22"/>
              </w:rPr>
            </w:pPr>
          </w:p>
        </w:tc>
      </w:tr>
      <w:tr w:rsidR="009B255C" w:rsidRPr="00C736E8" w14:paraId="243C05A7" w14:textId="77777777" w:rsidTr="008D754F">
        <w:trPr>
          <w:trHeight w:val="440"/>
        </w:trPr>
        <w:tc>
          <w:tcPr>
            <w:tcW w:w="8838" w:type="dxa"/>
            <w:tcBorders>
              <w:top w:val="single" w:sz="4" w:space="0" w:color="auto"/>
              <w:left w:val="single" w:sz="4" w:space="0" w:color="auto"/>
              <w:bottom w:val="single" w:sz="4" w:space="0" w:color="auto"/>
              <w:right w:val="single" w:sz="4" w:space="0" w:color="auto"/>
            </w:tcBorders>
          </w:tcPr>
          <w:p w14:paraId="47CC81E7" w14:textId="77777777" w:rsidR="009B255C" w:rsidRPr="00C736E8" w:rsidRDefault="009B255C" w:rsidP="008D754F">
            <w:pPr>
              <w:rPr>
                <w:rFonts w:ascii="Tahoma" w:hAnsi="Tahoma" w:cs="Tahoma"/>
                <w:sz w:val="22"/>
                <w:szCs w:val="22"/>
              </w:rPr>
            </w:pPr>
            <w:r w:rsidRPr="00C736E8">
              <w:rPr>
                <w:rFonts w:ascii="Tahoma" w:hAnsi="Tahoma" w:cs="Tahoma"/>
                <w:sz w:val="22"/>
                <w:szCs w:val="22"/>
              </w:rPr>
              <w:t xml:space="preserve">Localización del SDS y el uso apropiado de químicos peligrosos -- Las hojas de datos de seguridad de materiales están en cada cafetería de la escuela, el lugar donde se localiza varia en diferentes sitios; Su </w:t>
            </w:r>
            <w:r w:rsidRPr="00C736E8">
              <w:rPr>
                <w:rFonts w:ascii="Tahoma" w:hAnsi="Tahoma" w:cs="Tahoma"/>
                <w:sz w:val="22"/>
                <w:szCs w:val="22"/>
                <w:lang w:val="es-MX"/>
              </w:rPr>
              <w:t>persona responsable</w:t>
            </w:r>
            <w:r w:rsidRPr="00C736E8">
              <w:rPr>
                <w:rFonts w:ascii="Tahoma" w:hAnsi="Tahoma" w:cs="Tahoma"/>
                <w:sz w:val="22"/>
                <w:szCs w:val="22"/>
              </w:rPr>
              <w:t xml:space="preserve"> debe de informar a cada empleado en donde se localiza en su cafetería. Un SDS es recomendado para todos los químicos peligrosos, incluyendo blanqueador, limpiadores de piso, aromatizantes de aire y los artículos de primeros auxilios. Cuando maneje cualquier químico peligroso debe de usar el producto como se establece en la etiqueta, usar apropiado equipo de protección y almacénelos apropiadamente.</w:t>
            </w:r>
          </w:p>
          <w:p w14:paraId="0BA05B82" w14:textId="77777777" w:rsidR="009B255C" w:rsidRPr="00C736E8" w:rsidRDefault="009B255C" w:rsidP="008D754F">
            <w:pPr>
              <w:rPr>
                <w:rFonts w:ascii="Tahoma" w:hAnsi="Tahoma" w:cs="Tahoma"/>
                <w:sz w:val="22"/>
                <w:szCs w:val="22"/>
              </w:rPr>
            </w:pPr>
          </w:p>
        </w:tc>
        <w:tc>
          <w:tcPr>
            <w:tcW w:w="1530" w:type="dxa"/>
            <w:tcBorders>
              <w:top w:val="single" w:sz="4" w:space="0" w:color="auto"/>
              <w:left w:val="single" w:sz="4" w:space="0" w:color="auto"/>
              <w:bottom w:val="single" w:sz="4" w:space="0" w:color="auto"/>
              <w:right w:val="single" w:sz="4" w:space="0" w:color="auto"/>
            </w:tcBorders>
          </w:tcPr>
          <w:p w14:paraId="21E33384" w14:textId="77777777" w:rsidR="009B255C" w:rsidRPr="00C736E8" w:rsidRDefault="009B255C" w:rsidP="008D754F">
            <w:pPr>
              <w:rPr>
                <w:rFonts w:ascii="Tahoma" w:hAnsi="Tahoma" w:cs="Tahoma"/>
                <w:sz w:val="22"/>
                <w:szCs w:val="22"/>
              </w:rPr>
            </w:pPr>
          </w:p>
        </w:tc>
      </w:tr>
      <w:tr w:rsidR="009B255C" w:rsidRPr="00C736E8" w14:paraId="12A3748B" w14:textId="77777777" w:rsidTr="008D754F">
        <w:tc>
          <w:tcPr>
            <w:tcW w:w="10368" w:type="dxa"/>
            <w:gridSpan w:val="2"/>
            <w:tcBorders>
              <w:top w:val="single" w:sz="4" w:space="0" w:color="auto"/>
              <w:left w:val="single" w:sz="4" w:space="0" w:color="auto"/>
              <w:bottom w:val="single" w:sz="4" w:space="0" w:color="auto"/>
              <w:right w:val="single" w:sz="4" w:space="0" w:color="auto"/>
            </w:tcBorders>
            <w:shd w:val="clear" w:color="auto" w:fill="CCCCCC"/>
          </w:tcPr>
          <w:p w14:paraId="2DB1A213" w14:textId="77777777" w:rsidR="009B255C" w:rsidRPr="00C736E8" w:rsidRDefault="009B255C" w:rsidP="008D754F">
            <w:pPr>
              <w:rPr>
                <w:rFonts w:ascii="Tahoma" w:hAnsi="Tahoma" w:cs="Tahoma"/>
                <w:sz w:val="22"/>
                <w:szCs w:val="22"/>
              </w:rPr>
            </w:pPr>
            <w:r w:rsidRPr="00C736E8">
              <w:rPr>
                <w:rFonts w:ascii="Tahoma" w:hAnsi="Tahoma" w:cs="Tahoma"/>
              </w:rPr>
              <w:br w:type="page"/>
            </w:r>
            <w:bookmarkStart w:id="15" w:name="_Toc407719559"/>
            <w:r w:rsidRPr="00C736E8">
              <w:rPr>
                <w:rFonts w:ascii="Tahoma" w:hAnsi="Tahoma" w:cs="Tahoma"/>
                <w:sz w:val="22"/>
                <w:szCs w:val="22"/>
              </w:rPr>
              <w:t>Recibimiento y Almacenaje</w:t>
            </w:r>
            <w:bookmarkEnd w:id="15"/>
          </w:p>
        </w:tc>
      </w:tr>
      <w:tr w:rsidR="009B255C" w:rsidRPr="00C736E8" w14:paraId="38A439D1" w14:textId="77777777" w:rsidTr="008D754F">
        <w:tc>
          <w:tcPr>
            <w:tcW w:w="8838" w:type="dxa"/>
            <w:tcBorders>
              <w:top w:val="single" w:sz="4" w:space="0" w:color="auto"/>
              <w:left w:val="single" w:sz="4" w:space="0" w:color="auto"/>
              <w:bottom w:val="single" w:sz="4" w:space="0" w:color="auto"/>
              <w:right w:val="single" w:sz="4" w:space="0" w:color="auto"/>
            </w:tcBorders>
          </w:tcPr>
          <w:p w14:paraId="23BAB078" w14:textId="77777777" w:rsidR="009B255C" w:rsidRPr="00C736E8" w:rsidRDefault="009B255C" w:rsidP="008D754F">
            <w:pPr>
              <w:rPr>
                <w:rFonts w:ascii="Tahoma" w:hAnsi="Tahoma" w:cs="Tahoma"/>
                <w:sz w:val="22"/>
                <w:szCs w:val="22"/>
              </w:rPr>
            </w:pPr>
            <w:r w:rsidRPr="00C736E8">
              <w:rPr>
                <w:rFonts w:ascii="Tahoma" w:hAnsi="Tahoma" w:cs="Tahoma"/>
                <w:sz w:val="22"/>
                <w:szCs w:val="22"/>
              </w:rPr>
              <w:t xml:space="preserve">Criterios para recibir alimentos: si se le asigna la tarea de verificar los envíos de alimentos cuando llegan, inspeccione los alimentos dentro de los diez minutos </w:t>
            </w:r>
            <w:r w:rsidRPr="00C736E8">
              <w:rPr>
                <w:rFonts w:ascii="Tahoma" w:hAnsi="Tahoma" w:cs="Tahoma"/>
                <w:sz w:val="22"/>
                <w:szCs w:val="22"/>
              </w:rPr>
              <w:lastRenderedPageBreak/>
              <w:t>posteriores a su llegada. Los criterios detallados se describen en HACCP, Parte 2: Procedimientos de manejo seguro de alimentos. Los alimentos TCS que llegan fríos deben ser de 41oF o más fríos, los alimentos congelados deben ser de 0oF o más fríos, y los alimentos calientes de al menos 135oF. Debe rechazarse la comida que no está a la temperatura adecuada o en un recipiente dañado, tiene fecha pasada o para la cual falta la etiqueta. Los productos mohosos y horneados también deben ser rechazados. Los alimentos rechazados se almacenan en un área designada por la persona a cargo.</w:t>
            </w:r>
          </w:p>
        </w:tc>
        <w:tc>
          <w:tcPr>
            <w:tcW w:w="1530" w:type="dxa"/>
            <w:tcBorders>
              <w:top w:val="single" w:sz="4" w:space="0" w:color="auto"/>
              <w:left w:val="single" w:sz="4" w:space="0" w:color="auto"/>
              <w:bottom w:val="single" w:sz="4" w:space="0" w:color="auto"/>
              <w:right w:val="single" w:sz="4" w:space="0" w:color="auto"/>
            </w:tcBorders>
          </w:tcPr>
          <w:p w14:paraId="4C10B95E" w14:textId="77777777" w:rsidR="009B255C" w:rsidRPr="00C736E8" w:rsidRDefault="009B255C" w:rsidP="008D754F">
            <w:pPr>
              <w:rPr>
                <w:rFonts w:ascii="Tahoma" w:hAnsi="Tahoma" w:cs="Tahoma"/>
                <w:sz w:val="22"/>
                <w:szCs w:val="22"/>
              </w:rPr>
            </w:pPr>
          </w:p>
        </w:tc>
      </w:tr>
      <w:tr w:rsidR="009B255C" w:rsidRPr="00C736E8" w14:paraId="11DED1DB" w14:textId="77777777" w:rsidTr="008D754F">
        <w:tc>
          <w:tcPr>
            <w:tcW w:w="8838" w:type="dxa"/>
            <w:tcBorders>
              <w:top w:val="single" w:sz="4" w:space="0" w:color="auto"/>
              <w:left w:val="single" w:sz="4" w:space="0" w:color="auto"/>
              <w:bottom w:val="single" w:sz="4" w:space="0" w:color="auto"/>
              <w:right w:val="single" w:sz="4" w:space="0" w:color="auto"/>
            </w:tcBorders>
          </w:tcPr>
          <w:p w14:paraId="0F4AEBA2" w14:textId="77777777" w:rsidR="009B255C" w:rsidRPr="00C736E8" w:rsidRDefault="009B255C" w:rsidP="008D754F">
            <w:pPr>
              <w:rPr>
                <w:rFonts w:ascii="Tahoma" w:hAnsi="Tahoma" w:cs="Tahoma"/>
                <w:sz w:val="22"/>
                <w:szCs w:val="22"/>
              </w:rPr>
            </w:pPr>
            <w:r w:rsidRPr="00C736E8">
              <w:rPr>
                <w:rFonts w:ascii="Tahoma" w:hAnsi="Tahoma" w:cs="Tahoma"/>
                <w:sz w:val="22"/>
                <w:szCs w:val="22"/>
              </w:rPr>
              <w:t>Condiciones de almacenamiento – Líneas de limpieza, comida en el piso y temperaturas de refrigeradores  y congeladores:</w:t>
            </w:r>
          </w:p>
          <w:p w14:paraId="483E5E1F" w14:textId="77777777" w:rsidR="009B255C" w:rsidRPr="00C736E8" w:rsidRDefault="009B255C" w:rsidP="009B255C">
            <w:pPr>
              <w:pStyle w:val="ListParagraph"/>
              <w:numPr>
                <w:ilvl w:val="0"/>
                <w:numId w:val="1"/>
              </w:numPr>
              <w:spacing w:after="0" w:line="240" w:lineRule="auto"/>
              <w:rPr>
                <w:rFonts w:ascii="Tahoma" w:hAnsi="Tahoma" w:cs="Tahoma"/>
              </w:rPr>
            </w:pPr>
            <w:proofErr w:type="spellStart"/>
            <w:r w:rsidRPr="00C736E8">
              <w:rPr>
                <w:rFonts w:ascii="Tahoma" w:hAnsi="Tahoma" w:cs="Tahoma"/>
              </w:rPr>
              <w:t>Nunca</w:t>
            </w:r>
            <w:proofErr w:type="spellEnd"/>
            <w:r w:rsidRPr="00C736E8">
              <w:rPr>
                <w:rFonts w:ascii="Tahoma" w:hAnsi="Tahoma" w:cs="Tahoma"/>
              </w:rPr>
              <w:t xml:space="preserve"> quite </w:t>
            </w:r>
            <w:proofErr w:type="spellStart"/>
            <w:r w:rsidRPr="00C736E8">
              <w:rPr>
                <w:rFonts w:ascii="Tahoma" w:hAnsi="Tahoma" w:cs="Tahoma"/>
              </w:rPr>
              <w:t>etiquetas</w:t>
            </w:r>
            <w:proofErr w:type="spellEnd"/>
            <w:r w:rsidRPr="00C736E8">
              <w:rPr>
                <w:rFonts w:ascii="Tahoma" w:hAnsi="Tahoma" w:cs="Tahoma"/>
              </w:rPr>
              <w:t xml:space="preserve"> de </w:t>
            </w:r>
            <w:proofErr w:type="spellStart"/>
            <w:r w:rsidRPr="00C736E8">
              <w:rPr>
                <w:rFonts w:ascii="Tahoma" w:hAnsi="Tahoma" w:cs="Tahoma"/>
              </w:rPr>
              <w:t>los</w:t>
            </w:r>
            <w:proofErr w:type="spellEnd"/>
            <w:r w:rsidRPr="00C736E8">
              <w:rPr>
                <w:rFonts w:ascii="Tahoma" w:hAnsi="Tahoma" w:cs="Tahoma"/>
              </w:rPr>
              <w:t xml:space="preserve"> </w:t>
            </w:r>
            <w:proofErr w:type="spellStart"/>
            <w:r w:rsidRPr="00C736E8">
              <w:rPr>
                <w:rFonts w:ascii="Tahoma" w:hAnsi="Tahoma" w:cs="Tahoma"/>
              </w:rPr>
              <w:t>paquetes</w:t>
            </w:r>
            <w:proofErr w:type="spellEnd"/>
            <w:r w:rsidRPr="00C736E8">
              <w:rPr>
                <w:rFonts w:ascii="Tahoma" w:hAnsi="Tahoma" w:cs="Tahoma"/>
              </w:rPr>
              <w:t xml:space="preserve"> de comida o </w:t>
            </w:r>
            <w:proofErr w:type="spellStart"/>
            <w:r w:rsidRPr="00C736E8">
              <w:rPr>
                <w:rFonts w:ascii="Tahoma" w:hAnsi="Tahoma" w:cs="Tahoma"/>
              </w:rPr>
              <w:t>envases</w:t>
            </w:r>
            <w:proofErr w:type="spellEnd"/>
            <w:r w:rsidRPr="00C736E8">
              <w:rPr>
                <w:rFonts w:ascii="Tahoma" w:hAnsi="Tahoma" w:cs="Tahoma"/>
              </w:rPr>
              <w:t xml:space="preserve"> </w:t>
            </w:r>
            <w:proofErr w:type="spellStart"/>
            <w:r w:rsidRPr="00C736E8">
              <w:rPr>
                <w:rFonts w:ascii="Tahoma" w:hAnsi="Tahoma" w:cs="Tahoma"/>
              </w:rPr>
              <w:t>químicos</w:t>
            </w:r>
            <w:proofErr w:type="spellEnd"/>
            <w:r w:rsidRPr="00C736E8">
              <w:rPr>
                <w:rFonts w:ascii="Tahoma" w:hAnsi="Tahoma" w:cs="Tahoma"/>
              </w:rPr>
              <w:t>.</w:t>
            </w:r>
          </w:p>
          <w:p w14:paraId="1BADB4EA" w14:textId="77777777" w:rsidR="009B255C" w:rsidRPr="00C736E8" w:rsidRDefault="009B255C" w:rsidP="009B255C">
            <w:pPr>
              <w:pStyle w:val="ListParagraph"/>
              <w:numPr>
                <w:ilvl w:val="0"/>
                <w:numId w:val="1"/>
              </w:numPr>
              <w:spacing w:after="0" w:line="240" w:lineRule="auto"/>
              <w:rPr>
                <w:rFonts w:ascii="Tahoma" w:hAnsi="Tahoma" w:cs="Tahoma"/>
              </w:rPr>
            </w:pPr>
            <w:proofErr w:type="spellStart"/>
            <w:r w:rsidRPr="00C736E8">
              <w:rPr>
                <w:rFonts w:ascii="Tahoma" w:hAnsi="Tahoma" w:cs="Tahoma"/>
              </w:rPr>
              <w:t>Rotación</w:t>
            </w:r>
            <w:proofErr w:type="spellEnd"/>
            <w:r w:rsidRPr="00C736E8">
              <w:rPr>
                <w:rFonts w:ascii="Tahoma" w:hAnsi="Tahoma" w:cs="Tahoma"/>
              </w:rPr>
              <w:t xml:space="preserve"> de </w:t>
            </w:r>
            <w:proofErr w:type="spellStart"/>
            <w:r w:rsidRPr="00C736E8">
              <w:rPr>
                <w:rFonts w:ascii="Tahoma" w:hAnsi="Tahoma" w:cs="Tahoma"/>
              </w:rPr>
              <w:t>los</w:t>
            </w:r>
            <w:proofErr w:type="spellEnd"/>
            <w:r w:rsidRPr="00C736E8">
              <w:rPr>
                <w:rFonts w:ascii="Tahoma" w:hAnsi="Tahoma" w:cs="Tahoma"/>
              </w:rPr>
              <w:t xml:space="preserve"> </w:t>
            </w:r>
            <w:proofErr w:type="spellStart"/>
            <w:r w:rsidRPr="00C736E8">
              <w:rPr>
                <w:rFonts w:ascii="Tahoma" w:hAnsi="Tahoma" w:cs="Tahoma"/>
              </w:rPr>
              <w:t>productos</w:t>
            </w:r>
            <w:proofErr w:type="spellEnd"/>
            <w:r w:rsidRPr="00C736E8">
              <w:rPr>
                <w:rFonts w:ascii="Tahoma" w:hAnsi="Tahoma" w:cs="Tahoma"/>
              </w:rPr>
              <w:t xml:space="preserve"> para que la comida mas </w:t>
            </w:r>
            <w:proofErr w:type="spellStart"/>
            <w:r w:rsidRPr="00C736E8">
              <w:rPr>
                <w:rFonts w:ascii="Tahoma" w:hAnsi="Tahoma" w:cs="Tahoma"/>
              </w:rPr>
              <w:t>vieja</w:t>
            </w:r>
            <w:proofErr w:type="spellEnd"/>
            <w:r w:rsidRPr="00C736E8">
              <w:rPr>
                <w:rFonts w:ascii="Tahoma" w:hAnsi="Tahoma" w:cs="Tahoma"/>
              </w:rPr>
              <w:t xml:space="preserve"> </w:t>
            </w:r>
            <w:proofErr w:type="spellStart"/>
            <w:r w:rsidRPr="00C736E8">
              <w:rPr>
                <w:rFonts w:ascii="Tahoma" w:hAnsi="Tahoma" w:cs="Tahoma"/>
              </w:rPr>
              <w:t>este</w:t>
            </w:r>
            <w:proofErr w:type="spellEnd"/>
            <w:r w:rsidRPr="00C736E8">
              <w:rPr>
                <w:rFonts w:ascii="Tahoma" w:hAnsi="Tahoma" w:cs="Tahoma"/>
              </w:rPr>
              <w:t xml:space="preserve"> </w:t>
            </w:r>
            <w:proofErr w:type="spellStart"/>
            <w:r w:rsidRPr="00C736E8">
              <w:rPr>
                <w:rFonts w:ascii="Tahoma" w:hAnsi="Tahoma" w:cs="Tahoma"/>
              </w:rPr>
              <w:t>en</w:t>
            </w:r>
            <w:proofErr w:type="spellEnd"/>
            <w:r w:rsidRPr="00C736E8">
              <w:rPr>
                <w:rFonts w:ascii="Tahoma" w:hAnsi="Tahoma" w:cs="Tahoma"/>
              </w:rPr>
              <w:t xml:space="preserve"> </w:t>
            </w:r>
            <w:proofErr w:type="spellStart"/>
            <w:r w:rsidRPr="00C736E8">
              <w:rPr>
                <w:rFonts w:ascii="Tahoma" w:hAnsi="Tahoma" w:cs="Tahoma"/>
              </w:rPr>
              <w:t>el</w:t>
            </w:r>
            <w:proofErr w:type="spellEnd"/>
            <w:r w:rsidRPr="00C736E8">
              <w:rPr>
                <w:rFonts w:ascii="Tahoma" w:hAnsi="Tahoma" w:cs="Tahoma"/>
              </w:rPr>
              <w:t xml:space="preserve"> </w:t>
            </w:r>
            <w:proofErr w:type="spellStart"/>
            <w:r w:rsidRPr="00C736E8">
              <w:rPr>
                <w:rFonts w:ascii="Tahoma" w:hAnsi="Tahoma" w:cs="Tahoma"/>
              </w:rPr>
              <w:t>frente</w:t>
            </w:r>
            <w:proofErr w:type="spellEnd"/>
            <w:r w:rsidRPr="00C736E8">
              <w:rPr>
                <w:rFonts w:ascii="Tahoma" w:hAnsi="Tahoma" w:cs="Tahoma"/>
              </w:rPr>
              <w:t xml:space="preserve"> y la mas </w:t>
            </w:r>
            <w:proofErr w:type="spellStart"/>
            <w:r w:rsidRPr="00C736E8">
              <w:rPr>
                <w:rFonts w:ascii="Tahoma" w:hAnsi="Tahoma" w:cs="Tahoma"/>
              </w:rPr>
              <w:t>nueva</w:t>
            </w:r>
            <w:proofErr w:type="spellEnd"/>
            <w:r w:rsidRPr="00C736E8">
              <w:rPr>
                <w:rFonts w:ascii="Tahoma" w:hAnsi="Tahoma" w:cs="Tahoma"/>
              </w:rPr>
              <w:t xml:space="preserve"> </w:t>
            </w:r>
            <w:proofErr w:type="spellStart"/>
            <w:r w:rsidRPr="00C736E8">
              <w:rPr>
                <w:rFonts w:ascii="Tahoma" w:hAnsi="Tahoma" w:cs="Tahoma"/>
              </w:rPr>
              <w:t>atrás</w:t>
            </w:r>
            <w:proofErr w:type="spellEnd"/>
            <w:r w:rsidRPr="00C736E8">
              <w:rPr>
                <w:rFonts w:ascii="Tahoma" w:hAnsi="Tahoma" w:cs="Tahoma"/>
              </w:rPr>
              <w:t xml:space="preserve">; </w:t>
            </w:r>
            <w:proofErr w:type="spellStart"/>
            <w:r w:rsidRPr="00C736E8">
              <w:rPr>
                <w:rFonts w:ascii="Tahoma" w:hAnsi="Tahoma" w:cs="Tahoma"/>
              </w:rPr>
              <w:t>Eliminar</w:t>
            </w:r>
            <w:proofErr w:type="spellEnd"/>
            <w:r w:rsidRPr="00C736E8">
              <w:rPr>
                <w:rFonts w:ascii="Tahoma" w:hAnsi="Tahoma" w:cs="Tahoma"/>
              </w:rPr>
              <w:t xml:space="preserve"> </w:t>
            </w:r>
            <w:proofErr w:type="spellStart"/>
            <w:r w:rsidRPr="00C736E8">
              <w:rPr>
                <w:rFonts w:ascii="Tahoma" w:hAnsi="Tahoma" w:cs="Tahoma"/>
              </w:rPr>
              <w:t>cualquier</w:t>
            </w:r>
            <w:proofErr w:type="spellEnd"/>
            <w:r w:rsidRPr="00C736E8">
              <w:rPr>
                <w:rFonts w:ascii="Tahoma" w:hAnsi="Tahoma" w:cs="Tahoma"/>
              </w:rPr>
              <w:t xml:space="preserve"> comida que </w:t>
            </w:r>
            <w:proofErr w:type="spellStart"/>
            <w:r w:rsidRPr="00C736E8">
              <w:rPr>
                <w:rFonts w:ascii="Tahoma" w:hAnsi="Tahoma" w:cs="Tahoma"/>
              </w:rPr>
              <w:t>este</w:t>
            </w:r>
            <w:proofErr w:type="spellEnd"/>
            <w:r w:rsidRPr="00C736E8">
              <w:rPr>
                <w:rFonts w:ascii="Tahoma" w:hAnsi="Tahoma" w:cs="Tahoma"/>
              </w:rPr>
              <w:t xml:space="preserve"> </w:t>
            </w:r>
            <w:proofErr w:type="spellStart"/>
            <w:r w:rsidRPr="00C736E8">
              <w:rPr>
                <w:rFonts w:ascii="Tahoma" w:hAnsi="Tahoma" w:cs="Tahoma"/>
              </w:rPr>
              <w:t>pasada</w:t>
            </w:r>
            <w:proofErr w:type="spellEnd"/>
            <w:r w:rsidRPr="00C736E8">
              <w:rPr>
                <w:rFonts w:ascii="Tahoma" w:hAnsi="Tahoma" w:cs="Tahoma"/>
              </w:rPr>
              <w:t xml:space="preserve"> de </w:t>
            </w:r>
            <w:proofErr w:type="spellStart"/>
            <w:r w:rsidRPr="00C736E8">
              <w:rPr>
                <w:rFonts w:ascii="Tahoma" w:hAnsi="Tahoma" w:cs="Tahoma"/>
              </w:rPr>
              <w:t>fecha</w:t>
            </w:r>
            <w:proofErr w:type="spellEnd"/>
            <w:r w:rsidRPr="00C736E8">
              <w:rPr>
                <w:rFonts w:ascii="Tahoma" w:hAnsi="Tahoma" w:cs="Tahoma"/>
              </w:rPr>
              <w:t xml:space="preserve"> de </w:t>
            </w:r>
            <w:proofErr w:type="spellStart"/>
            <w:r w:rsidRPr="00C736E8">
              <w:rPr>
                <w:rFonts w:ascii="Tahoma" w:hAnsi="Tahoma" w:cs="Tahoma"/>
              </w:rPr>
              <w:t>expiración</w:t>
            </w:r>
            <w:proofErr w:type="spellEnd"/>
            <w:r w:rsidRPr="00C736E8">
              <w:rPr>
                <w:rFonts w:ascii="Tahoma" w:hAnsi="Tahoma" w:cs="Tahoma"/>
              </w:rPr>
              <w:t>.</w:t>
            </w:r>
          </w:p>
          <w:p w14:paraId="72022CD4" w14:textId="77777777" w:rsidR="009B255C" w:rsidRPr="00C736E8" w:rsidRDefault="009B255C" w:rsidP="009B255C">
            <w:pPr>
              <w:pStyle w:val="ListParagraph"/>
              <w:numPr>
                <w:ilvl w:val="0"/>
                <w:numId w:val="1"/>
              </w:numPr>
              <w:spacing w:after="0" w:line="240" w:lineRule="auto"/>
              <w:rPr>
                <w:rFonts w:ascii="Tahoma" w:hAnsi="Tahoma" w:cs="Tahoma"/>
              </w:rPr>
            </w:pPr>
            <w:proofErr w:type="spellStart"/>
            <w:r w:rsidRPr="00C736E8">
              <w:rPr>
                <w:rFonts w:ascii="Tahoma" w:hAnsi="Tahoma" w:cs="Tahoma"/>
              </w:rPr>
              <w:t>Mantener</w:t>
            </w:r>
            <w:proofErr w:type="spellEnd"/>
            <w:r w:rsidRPr="00C736E8">
              <w:rPr>
                <w:rFonts w:ascii="Tahoma" w:hAnsi="Tahoma" w:cs="Tahoma"/>
              </w:rPr>
              <w:t xml:space="preserve"> </w:t>
            </w:r>
            <w:proofErr w:type="spellStart"/>
            <w:r w:rsidRPr="00C736E8">
              <w:rPr>
                <w:rFonts w:ascii="Tahoma" w:hAnsi="Tahoma" w:cs="Tahoma"/>
              </w:rPr>
              <w:t>los</w:t>
            </w:r>
            <w:proofErr w:type="spellEnd"/>
            <w:r w:rsidRPr="00C736E8">
              <w:rPr>
                <w:rFonts w:ascii="Tahoma" w:hAnsi="Tahoma" w:cs="Tahoma"/>
              </w:rPr>
              <w:t xml:space="preserve"> </w:t>
            </w:r>
            <w:proofErr w:type="spellStart"/>
            <w:r w:rsidRPr="00C736E8">
              <w:rPr>
                <w:rFonts w:ascii="Tahoma" w:hAnsi="Tahoma" w:cs="Tahoma"/>
              </w:rPr>
              <w:t>refrigeradores</w:t>
            </w:r>
            <w:proofErr w:type="spellEnd"/>
            <w:r w:rsidRPr="00C736E8">
              <w:rPr>
                <w:rFonts w:ascii="Tahoma" w:hAnsi="Tahoma" w:cs="Tahoma"/>
              </w:rPr>
              <w:t xml:space="preserve"> a 39</w:t>
            </w:r>
            <w:r w:rsidRPr="00C736E8">
              <w:sym w:font="Symbol" w:char="F0B0"/>
            </w:r>
            <w:r w:rsidRPr="00C736E8">
              <w:rPr>
                <w:rFonts w:ascii="Tahoma" w:hAnsi="Tahoma" w:cs="Tahoma"/>
              </w:rPr>
              <w:t xml:space="preserve"> F o </w:t>
            </w:r>
            <w:proofErr w:type="spellStart"/>
            <w:r w:rsidRPr="00C736E8">
              <w:rPr>
                <w:rFonts w:ascii="Tahoma" w:hAnsi="Tahoma" w:cs="Tahoma"/>
              </w:rPr>
              <w:t>menos</w:t>
            </w:r>
            <w:proofErr w:type="spellEnd"/>
            <w:r w:rsidRPr="00C736E8">
              <w:rPr>
                <w:rFonts w:ascii="Tahoma" w:hAnsi="Tahoma" w:cs="Tahoma"/>
              </w:rPr>
              <w:t xml:space="preserve">, </w:t>
            </w:r>
            <w:proofErr w:type="spellStart"/>
            <w:r w:rsidRPr="00C736E8">
              <w:rPr>
                <w:rFonts w:ascii="Tahoma" w:hAnsi="Tahoma" w:cs="Tahoma"/>
              </w:rPr>
              <w:t>congeladores</w:t>
            </w:r>
            <w:proofErr w:type="spellEnd"/>
            <w:r w:rsidRPr="00C736E8">
              <w:rPr>
                <w:rFonts w:ascii="Tahoma" w:hAnsi="Tahoma" w:cs="Tahoma"/>
              </w:rPr>
              <w:t xml:space="preserve"> a 0º F o </w:t>
            </w:r>
            <w:proofErr w:type="spellStart"/>
            <w:r w:rsidRPr="00C736E8">
              <w:rPr>
                <w:rFonts w:ascii="Tahoma" w:hAnsi="Tahoma" w:cs="Tahoma"/>
              </w:rPr>
              <w:t>menos</w:t>
            </w:r>
            <w:proofErr w:type="spellEnd"/>
            <w:r w:rsidRPr="00C736E8">
              <w:rPr>
                <w:rFonts w:ascii="Tahoma" w:hAnsi="Tahoma" w:cs="Tahoma"/>
              </w:rPr>
              <w:t xml:space="preserve"> y </w:t>
            </w:r>
            <w:proofErr w:type="spellStart"/>
            <w:r w:rsidRPr="00C736E8">
              <w:rPr>
                <w:rFonts w:ascii="Tahoma" w:hAnsi="Tahoma" w:cs="Tahoma"/>
              </w:rPr>
              <w:t>los</w:t>
            </w:r>
            <w:proofErr w:type="spellEnd"/>
            <w:r w:rsidRPr="00C736E8">
              <w:rPr>
                <w:rFonts w:ascii="Tahoma" w:hAnsi="Tahoma" w:cs="Tahoma"/>
              </w:rPr>
              <w:t xml:space="preserve"> </w:t>
            </w:r>
            <w:proofErr w:type="spellStart"/>
            <w:r w:rsidRPr="00C736E8">
              <w:rPr>
                <w:rFonts w:ascii="Tahoma" w:hAnsi="Tahoma" w:cs="Tahoma"/>
              </w:rPr>
              <w:t>gabinetes</w:t>
            </w:r>
            <w:proofErr w:type="spellEnd"/>
            <w:r w:rsidRPr="00C736E8">
              <w:rPr>
                <w:rFonts w:ascii="Tahoma" w:hAnsi="Tahoma" w:cs="Tahoma"/>
              </w:rPr>
              <w:t xml:space="preserve"> que </w:t>
            </w:r>
            <w:proofErr w:type="spellStart"/>
            <w:r w:rsidRPr="00C736E8">
              <w:rPr>
                <w:rFonts w:ascii="Tahoma" w:hAnsi="Tahoma" w:cs="Tahoma"/>
              </w:rPr>
              <w:t>mantienen</w:t>
            </w:r>
            <w:proofErr w:type="spellEnd"/>
            <w:r w:rsidRPr="00C736E8">
              <w:rPr>
                <w:rFonts w:ascii="Tahoma" w:hAnsi="Tahoma" w:cs="Tahoma"/>
              </w:rPr>
              <w:t xml:space="preserve"> </w:t>
            </w:r>
            <w:proofErr w:type="spellStart"/>
            <w:r w:rsidRPr="00C736E8">
              <w:rPr>
                <w:rFonts w:ascii="Tahoma" w:hAnsi="Tahoma" w:cs="Tahoma"/>
              </w:rPr>
              <w:t>el</w:t>
            </w:r>
            <w:proofErr w:type="spellEnd"/>
            <w:r w:rsidRPr="00C736E8">
              <w:rPr>
                <w:rFonts w:ascii="Tahoma" w:hAnsi="Tahoma" w:cs="Tahoma"/>
              </w:rPr>
              <w:t xml:space="preserve"> </w:t>
            </w:r>
            <w:proofErr w:type="spellStart"/>
            <w:r w:rsidRPr="00C736E8">
              <w:rPr>
                <w:rFonts w:ascii="Tahoma" w:hAnsi="Tahoma" w:cs="Tahoma"/>
              </w:rPr>
              <w:t>calor</w:t>
            </w:r>
            <w:proofErr w:type="spellEnd"/>
            <w:r w:rsidRPr="00C736E8">
              <w:rPr>
                <w:rFonts w:ascii="Tahoma" w:hAnsi="Tahoma" w:cs="Tahoma"/>
              </w:rPr>
              <w:t xml:space="preserve"> </w:t>
            </w:r>
            <w:proofErr w:type="spellStart"/>
            <w:r w:rsidRPr="00C736E8">
              <w:rPr>
                <w:rFonts w:ascii="Tahoma" w:hAnsi="Tahoma" w:cs="Tahoma"/>
              </w:rPr>
              <w:t>tengan</w:t>
            </w:r>
            <w:proofErr w:type="spellEnd"/>
            <w:r w:rsidRPr="00C736E8">
              <w:rPr>
                <w:rFonts w:ascii="Tahoma" w:hAnsi="Tahoma" w:cs="Tahoma"/>
              </w:rPr>
              <w:t xml:space="preserve"> </w:t>
            </w:r>
            <w:proofErr w:type="spellStart"/>
            <w:r w:rsidRPr="00C736E8">
              <w:rPr>
                <w:rFonts w:ascii="Tahoma" w:hAnsi="Tahoma" w:cs="Tahoma"/>
              </w:rPr>
              <w:t>por</w:t>
            </w:r>
            <w:proofErr w:type="spellEnd"/>
            <w:r w:rsidRPr="00C736E8">
              <w:rPr>
                <w:rFonts w:ascii="Tahoma" w:hAnsi="Tahoma" w:cs="Tahoma"/>
              </w:rPr>
              <w:t xml:space="preserve"> lo </w:t>
            </w:r>
            <w:proofErr w:type="spellStart"/>
            <w:r w:rsidRPr="00C736E8">
              <w:rPr>
                <w:rFonts w:ascii="Tahoma" w:hAnsi="Tahoma" w:cs="Tahoma"/>
              </w:rPr>
              <w:t>menos</w:t>
            </w:r>
            <w:proofErr w:type="spellEnd"/>
            <w:r w:rsidRPr="00C736E8">
              <w:rPr>
                <w:rFonts w:ascii="Tahoma" w:hAnsi="Tahoma" w:cs="Tahoma"/>
              </w:rPr>
              <w:t xml:space="preserve"> a 135º F.</w:t>
            </w:r>
          </w:p>
          <w:p w14:paraId="587EA737" w14:textId="77777777" w:rsidR="009B255C" w:rsidRPr="00C736E8" w:rsidRDefault="009B255C" w:rsidP="009B255C">
            <w:pPr>
              <w:pStyle w:val="ListParagraph"/>
              <w:numPr>
                <w:ilvl w:val="0"/>
                <w:numId w:val="1"/>
              </w:numPr>
              <w:spacing w:after="0" w:line="240" w:lineRule="auto"/>
              <w:rPr>
                <w:rFonts w:ascii="Tahoma" w:hAnsi="Tahoma" w:cs="Tahoma"/>
                <w:i/>
                <w:iCs/>
                <w:color w:val="000000"/>
              </w:rPr>
            </w:pPr>
            <w:proofErr w:type="spellStart"/>
            <w:r w:rsidRPr="00C736E8">
              <w:rPr>
                <w:rFonts w:ascii="Tahoma" w:hAnsi="Tahoma" w:cs="Tahoma"/>
              </w:rPr>
              <w:t>Almacene</w:t>
            </w:r>
            <w:proofErr w:type="spellEnd"/>
            <w:r w:rsidRPr="00C736E8">
              <w:rPr>
                <w:rFonts w:ascii="Tahoma" w:hAnsi="Tahoma" w:cs="Tahoma"/>
              </w:rPr>
              <w:t xml:space="preserve"> comida, </w:t>
            </w:r>
            <w:proofErr w:type="spellStart"/>
            <w:r w:rsidRPr="00C736E8">
              <w:rPr>
                <w:rFonts w:ascii="Tahoma" w:hAnsi="Tahoma" w:cs="Tahoma"/>
              </w:rPr>
              <w:t>artículos</w:t>
            </w:r>
            <w:proofErr w:type="spellEnd"/>
            <w:r w:rsidRPr="00C736E8">
              <w:rPr>
                <w:rFonts w:ascii="Tahoma" w:hAnsi="Tahoma" w:cs="Tahoma"/>
              </w:rPr>
              <w:t xml:space="preserve"> </w:t>
            </w:r>
            <w:proofErr w:type="spellStart"/>
            <w:r w:rsidRPr="00C736E8">
              <w:rPr>
                <w:rFonts w:ascii="Tahoma" w:hAnsi="Tahoma" w:cs="Tahoma"/>
              </w:rPr>
              <w:t>desechables</w:t>
            </w:r>
            <w:proofErr w:type="spellEnd"/>
            <w:r w:rsidRPr="00C736E8">
              <w:rPr>
                <w:rFonts w:ascii="Tahoma" w:hAnsi="Tahoma" w:cs="Tahoma"/>
              </w:rPr>
              <w:t xml:space="preserve"> y </w:t>
            </w:r>
            <w:proofErr w:type="spellStart"/>
            <w:r w:rsidRPr="00C736E8">
              <w:rPr>
                <w:rFonts w:ascii="Tahoma" w:hAnsi="Tahoma" w:cs="Tahoma"/>
              </w:rPr>
              <w:t>articulo</w:t>
            </w:r>
            <w:proofErr w:type="spellEnd"/>
            <w:r w:rsidRPr="00C736E8">
              <w:rPr>
                <w:rFonts w:ascii="Tahoma" w:hAnsi="Tahoma" w:cs="Tahoma"/>
              </w:rPr>
              <w:t xml:space="preserve"> </w:t>
            </w:r>
            <w:proofErr w:type="spellStart"/>
            <w:r w:rsidRPr="00C736E8">
              <w:rPr>
                <w:rFonts w:ascii="Tahoma" w:hAnsi="Tahoma" w:cs="Tahoma"/>
              </w:rPr>
              <w:t>limpio</w:t>
            </w:r>
            <w:proofErr w:type="spellEnd"/>
            <w:r w:rsidRPr="00C736E8">
              <w:rPr>
                <w:rFonts w:ascii="Tahoma" w:hAnsi="Tahoma" w:cs="Tahoma"/>
              </w:rPr>
              <w:t xml:space="preserve"> </w:t>
            </w:r>
            <w:proofErr w:type="spellStart"/>
            <w:r w:rsidRPr="00C736E8">
              <w:rPr>
                <w:rFonts w:ascii="Tahoma" w:hAnsi="Tahoma" w:cs="Tahoma"/>
              </w:rPr>
              <w:t>por</w:t>
            </w:r>
            <w:proofErr w:type="spellEnd"/>
            <w:r w:rsidRPr="00C736E8">
              <w:rPr>
                <w:rFonts w:ascii="Tahoma" w:hAnsi="Tahoma" w:cs="Tahoma"/>
              </w:rPr>
              <w:t xml:space="preserve"> lo </w:t>
            </w:r>
            <w:proofErr w:type="spellStart"/>
            <w:r w:rsidRPr="00C736E8">
              <w:rPr>
                <w:rFonts w:ascii="Tahoma" w:hAnsi="Tahoma" w:cs="Tahoma"/>
              </w:rPr>
              <w:t>menos</w:t>
            </w:r>
            <w:proofErr w:type="spellEnd"/>
            <w:r w:rsidRPr="00C736E8">
              <w:rPr>
                <w:rFonts w:ascii="Tahoma" w:hAnsi="Tahoma" w:cs="Tahoma"/>
              </w:rPr>
              <w:t xml:space="preserve"> 6 </w:t>
            </w:r>
            <w:proofErr w:type="spellStart"/>
            <w:r w:rsidRPr="00C736E8">
              <w:rPr>
                <w:rFonts w:ascii="Tahoma" w:hAnsi="Tahoma" w:cs="Tahoma"/>
              </w:rPr>
              <w:t>pulgadas</w:t>
            </w:r>
            <w:proofErr w:type="spellEnd"/>
            <w:r w:rsidRPr="00C736E8">
              <w:rPr>
                <w:rFonts w:ascii="Tahoma" w:hAnsi="Tahoma" w:cs="Tahoma"/>
              </w:rPr>
              <w:t xml:space="preserve"> del </w:t>
            </w:r>
            <w:proofErr w:type="spellStart"/>
            <w:r w:rsidRPr="00C736E8">
              <w:rPr>
                <w:rFonts w:ascii="Tahoma" w:hAnsi="Tahoma" w:cs="Tahoma"/>
              </w:rPr>
              <w:t>piso</w:t>
            </w:r>
            <w:proofErr w:type="spellEnd"/>
            <w:r w:rsidRPr="00C736E8">
              <w:rPr>
                <w:rFonts w:ascii="Tahoma" w:hAnsi="Tahoma" w:cs="Tahoma"/>
              </w:rPr>
              <w:t xml:space="preserve"> </w:t>
            </w:r>
            <w:proofErr w:type="spellStart"/>
            <w:r w:rsidRPr="00C736E8">
              <w:rPr>
                <w:rFonts w:ascii="Tahoma" w:hAnsi="Tahoma" w:cs="Tahoma"/>
              </w:rPr>
              <w:t>en</w:t>
            </w:r>
            <w:proofErr w:type="spellEnd"/>
            <w:r w:rsidRPr="00C736E8">
              <w:rPr>
                <w:rFonts w:ascii="Tahoma" w:hAnsi="Tahoma" w:cs="Tahoma"/>
              </w:rPr>
              <w:t xml:space="preserve"> </w:t>
            </w:r>
            <w:proofErr w:type="spellStart"/>
            <w:r w:rsidRPr="00C736E8">
              <w:rPr>
                <w:rFonts w:ascii="Tahoma" w:hAnsi="Tahoma" w:cs="Tahoma"/>
              </w:rPr>
              <w:t>áreas</w:t>
            </w:r>
            <w:proofErr w:type="spellEnd"/>
            <w:r w:rsidRPr="00C736E8">
              <w:rPr>
                <w:rFonts w:ascii="Tahoma" w:hAnsi="Tahoma" w:cs="Tahoma"/>
              </w:rPr>
              <w:t xml:space="preserve"> de </w:t>
            </w:r>
            <w:proofErr w:type="spellStart"/>
            <w:r w:rsidRPr="00C736E8">
              <w:rPr>
                <w:rFonts w:ascii="Tahoma" w:hAnsi="Tahoma" w:cs="Tahoma"/>
              </w:rPr>
              <w:t>almacenamiento</w:t>
            </w:r>
            <w:proofErr w:type="spellEnd"/>
            <w:r w:rsidRPr="00C736E8">
              <w:rPr>
                <w:rFonts w:ascii="Tahoma" w:hAnsi="Tahoma" w:cs="Tahoma"/>
              </w:rPr>
              <w:t xml:space="preserve"> </w:t>
            </w:r>
            <w:proofErr w:type="spellStart"/>
            <w:r w:rsidRPr="00C736E8">
              <w:rPr>
                <w:rFonts w:ascii="Tahoma" w:hAnsi="Tahoma" w:cs="Tahoma"/>
              </w:rPr>
              <w:t>limpias</w:t>
            </w:r>
            <w:proofErr w:type="spellEnd"/>
            <w:r w:rsidRPr="00C736E8">
              <w:rPr>
                <w:rFonts w:ascii="Tahoma" w:hAnsi="Tahoma" w:cs="Tahoma"/>
              </w:rPr>
              <w:t xml:space="preserve"> y </w:t>
            </w:r>
            <w:proofErr w:type="spellStart"/>
            <w:r w:rsidRPr="00C736E8">
              <w:rPr>
                <w:rFonts w:ascii="Tahoma" w:hAnsi="Tahoma" w:cs="Tahoma"/>
              </w:rPr>
              <w:t>secas</w:t>
            </w:r>
            <w:proofErr w:type="spellEnd"/>
            <w:r w:rsidRPr="00C736E8">
              <w:rPr>
                <w:rFonts w:ascii="Tahoma" w:hAnsi="Tahoma" w:cs="Tahoma"/>
              </w:rPr>
              <w:t>.</w:t>
            </w:r>
          </w:p>
          <w:p w14:paraId="0DE1DFE5" w14:textId="77777777" w:rsidR="009B255C" w:rsidRPr="00C736E8" w:rsidRDefault="009B255C" w:rsidP="009B255C">
            <w:pPr>
              <w:pStyle w:val="ListParagraph"/>
              <w:numPr>
                <w:ilvl w:val="0"/>
                <w:numId w:val="1"/>
              </w:numPr>
              <w:spacing w:after="0" w:line="240" w:lineRule="auto"/>
              <w:rPr>
                <w:rFonts w:ascii="Tahoma" w:hAnsi="Tahoma" w:cs="Tahoma"/>
                <w:i/>
                <w:iCs/>
                <w:color w:val="000000"/>
              </w:rPr>
            </w:pPr>
            <w:proofErr w:type="spellStart"/>
            <w:r w:rsidRPr="00C736E8">
              <w:rPr>
                <w:rFonts w:ascii="Tahoma" w:hAnsi="Tahoma" w:cs="Tahoma"/>
                <w:color w:val="000000"/>
              </w:rPr>
              <w:t>Almacene</w:t>
            </w:r>
            <w:proofErr w:type="spellEnd"/>
            <w:r w:rsidRPr="00C736E8">
              <w:rPr>
                <w:rFonts w:ascii="Tahoma" w:hAnsi="Tahoma" w:cs="Tahoma"/>
                <w:color w:val="000000"/>
              </w:rPr>
              <w:t xml:space="preserve"> </w:t>
            </w:r>
            <w:proofErr w:type="spellStart"/>
            <w:r w:rsidRPr="00C736E8">
              <w:rPr>
                <w:rFonts w:ascii="Tahoma" w:hAnsi="Tahoma" w:cs="Tahoma"/>
                <w:color w:val="000000"/>
              </w:rPr>
              <w:t>los</w:t>
            </w:r>
            <w:proofErr w:type="spellEnd"/>
            <w:r w:rsidRPr="00C736E8">
              <w:rPr>
                <w:rFonts w:ascii="Tahoma" w:hAnsi="Tahoma" w:cs="Tahoma"/>
                <w:color w:val="000000"/>
              </w:rPr>
              <w:t xml:space="preserve"> </w:t>
            </w:r>
            <w:proofErr w:type="spellStart"/>
            <w:r w:rsidRPr="00C736E8">
              <w:rPr>
                <w:rFonts w:ascii="Tahoma" w:hAnsi="Tahoma" w:cs="Tahoma"/>
                <w:color w:val="000000"/>
              </w:rPr>
              <w:t>productos</w:t>
            </w:r>
            <w:proofErr w:type="spellEnd"/>
            <w:r w:rsidRPr="00C736E8">
              <w:rPr>
                <w:rFonts w:ascii="Tahoma" w:hAnsi="Tahoma" w:cs="Tahoma"/>
                <w:color w:val="000000"/>
              </w:rPr>
              <w:t xml:space="preserve"> </w:t>
            </w:r>
            <w:proofErr w:type="spellStart"/>
            <w:r w:rsidRPr="00C736E8">
              <w:rPr>
                <w:rFonts w:ascii="Tahoma" w:hAnsi="Tahoma" w:cs="Tahoma"/>
                <w:color w:val="000000"/>
              </w:rPr>
              <w:t>limpiadores</w:t>
            </w:r>
            <w:proofErr w:type="spellEnd"/>
            <w:r w:rsidRPr="00C736E8">
              <w:rPr>
                <w:rFonts w:ascii="Tahoma" w:hAnsi="Tahoma" w:cs="Tahoma"/>
                <w:color w:val="000000"/>
              </w:rPr>
              <w:t xml:space="preserve"> y </w:t>
            </w:r>
            <w:proofErr w:type="spellStart"/>
            <w:r w:rsidRPr="00C736E8">
              <w:rPr>
                <w:rFonts w:ascii="Tahoma" w:hAnsi="Tahoma" w:cs="Tahoma"/>
                <w:color w:val="000000"/>
              </w:rPr>
              <w:t>otros</w:t>
            </w:r>
            <w:proofErr w:type="spellEnd"/>
            <w:r w:rsidRPr="00C736E8">
              <w:rPr>
                <w:rFonts w:ascii="Tahoma" w:hAnsi="Tahoma" w:cs="Tahoma"/>
                <w:color w:val="000000"/>
              </w:rPr>
              <w:t xml:space="preserve"> </w:t>
            </w:r>
            <w:proofErr w:type="spellStart"/>
            <w:r w:rsidRPr="00C736E8">
              <w:rPr>
                <w:rFonts w:ascii="Tahoma" w:hAnsi="Tahoma" w:cs="Tahoma"/>
                <w:color w:val="000000"/>
              </w:rPr>
              <w:t>químicos</w:t>
            </w:r>
            <w:proofErr w:type="spellEnd"/>
            <w:r w:rsidRPr="00C736E8">
              <w:rPr>
                <w:rFonts w:ascii="Tahoma" w:hAnsi="Tahoma" w:cs="Tahoma"/>
                <w:color w:val="000000"/>
              </w:rPr>
              <w:t xml:space="preserve"> </w:t>
            </w:r>
            <w:proofErr w:type="spellStart"/>
            <w:r w:rsidRPr="00C736E8">
              <w:rPr>
                <w:rFonts w:ascii="Tahoma" w:hAnsi="Tahoma" w:cs="Tahoma"/>
                <w:color w:val="000000"/>
              </w:rPr>
              <w:t>separados</w:t>
            </w:r>
            <w:proofErr w:type="spellEnd"/>
            <w:r w:rsidRPr="00C736E8">
              <w:rPr>
                <w:rFonts w:ascii="Tahoma" w:hAnsi="Tahoma" w:cs="Tahoma"/>
                <w:color w:val="000000"/>
              </w:rPr>
              <w:t xml:space="preserve"> de la comida, </w:t>
            </w:r>
            <w:proofErr w:type="spellStart"/>
            <w:r w:rsidRPr="00C736E8">
              <w:rPr>
                <w:rFonts w:ascii="Tahoma" w:hAnsi="Tahoma" w:cs="Tahoma"/>
                <w:color w:val="000000"/>
              </w:rPr>
              <w:t>equipo</w:t>
            </w:r>
            <w:proofErr w:type="spellEnd"/>
            <w:r w:rsidRPr="00C736E8">
              <w:rPr>
                <w:rFonts w:ascii="Tahoma" w:hAnsi="Tahoma" w:cs="Tahoma"/>
                <w:color w:val="000000"/>
              </w:rPr>
              <w:t xml:space="preserve">, </w:t>
            </w:r>
            <w:proofErr w:type="spellStart"/>
            <w:r w:rsidRPr="00C736E8">
              <w:rPr>
                <w:rFonts w:ascii="Tahoma" w:hAnsi="Tahoma" w:cs="Tahoma"/>
                <w:color w:val="000000"/>
              </w:rPr>
              <w:t>platos</w:t>
            </w:r>
            <w:proofErr w:type="spellEnd"/>
            <w:r w:rsidRPr="00C736E8">
              <w:rPr>
                <w:rFonts w:ascii="Tahoma" w:hAnsi="Tahoma" w:cs="Tahoma"/>
                <w:color w:val="000000"/>
              </w:rPr>
              <w:t xml:space="preserve"> y </w:t>
            </w:r>
            <w:proofErr w:type="spellStart"/>
            <w:r w:rsidRPr="00C736E8">
              <w:rPr>
                <w:rFonts w:ascii="Tahoma" w:hAnsi="Tahoma" w:cs="Tahoma"/>
                <w:color w:val="000000"/>
              </w:rPr>
              <w:t>utensilios</w:t>
            </w:r>
            <w:proofErr w:type="spellEnd"/>
            <w:r w:rsidRPr="00C736E8">
              <w:rPr>
                <w:rFonts w:ascii="Tahoma" w:hAnsi="Tahoma" w:cs="Tahoma"/>
                <w:color w:val="000000"/>
              </w:rPr>
              <w:t xml:space="preserve">, </w:t>
            </w:r>
            <w:proofErr w:type="spellStart"/>
            <w:r w:rsidRPr="00C736E8">
              <w:rPr>
                <w:rFonts w:ascii="Tahoma" w:hAnsi="Tahoma" w:cs="Tahoma"/>
                <w:color w:val="000000"/>
              </w:rPr>
              <w:t>mantelería</w:t>
            </w:r>
            <w:proofErr w:type="spellEnd"/>
            <w:r w:rsidRPr="00C736E8">
              <w:rPr>
                <w:rFonts w:ascii="Tahoma" w:hAnsi="Tahoma" w:cs="Tahoma"/>
                <w:color w:val="000000"/>
              </w:rPr>
              <w:t xml:space="preserve"> y </w:t>
            </w:r>
            <w:proofErr w:type="spellStart"/>
            <w:r w:rsidRPr="00C736E8">
              <w:rPr>
                <w:rFonts w:ascii="Tahoma" w:hAnsi="Tahoma" w:cs="Tahoma"/>
                <w:color w:val="000000"/>
              </w:rPr>
              <w:t>cualquier</w:t>
            </w:r>
            <w:proofErr w:type="spellEnd"/>
            <w:r w:rsidRPr="00C736E8">
              <w:rPr>
                <w:rFonts w:ascii="Tahoma" w:hAnsi="Tahoma" w:cs="Tahoma"/>
                <w:color w:val="000000"/>
              </w:rPr>
              <w:t xml:space="preserve"> </w:t>
            </w:r>
            <w:proofErr w:type="spellStart"/>
            <w:r w:rsidRPr="00C736E8">
              <w:rPr>
                <w:rFonts w:ascii="Tahoma" w:hAnsi="Tahoma" w:cs="Tahoma"/>
                <w:color w:val="000000"/>
              </w:rPr>
              <w:t>otra</w:t>
            </w:r>
            <w:proofErr w:type="spellEnd"/>
            <w:r w:rsidRPr="00C736E8">
              <w:rPr>
                <w:rFonts w:ascii="Tahoma" w:hAnsi="Tahoma" w:cs="Tahoma"/>
                <w:color w:val="000000"/>
              </w:rPr>
              <w:t xml:space="preserve"> </w:t>
            </w:r>
            <w:proofErr w:type="spellStart"/>
            <w:r w:rsidRPr="00C736E8">
              <w:rPr>
                <w:rFonts w:ascii="Tahoma" w:hAnsi="Tahoma" w:cs="Tahoma"/>
                <w:color w:val="000000"/>
              </w:rPr>
              <w:t>cosa</w:t>
            </w:r>
            <w:proofErr w:type="spellEnd"/>
            <w:r w:rsidRPr="00C736E8">
              <w:rPr>
                <w:rFonts w:ascii="Tahoma" w:hAnsi="Tahoma" w:cs="Tahoma"/>
                <w:color w:val="000000"/>
              </w:rPr>
              <w:t xml:space="preserve"> que se use </w:t>
            </w:r>
            <w:proofErr w:type="spellStart"/>
            <w:r w:rsidRPr="00C736E8">
              <w:rPr>
                <w:rFonts w:ascii="Tahoma" w:hAnsi="Tahoma" w:cs="Tahoma"/>
                <w:color w:val="000000"/>
              </w:rPr>
              <w:t>por</w:t>
            </w:r>
            <w:proofErr w:type="spellEnd"/>
            <w:r w:rsidRPr="00C736E8">
              <w:rPr>
                <w:rFonts w:ascii="Tahoma" w:hAnsi="Tahoma" w:cs="Tahoma"/>
                <w:color w:val="000000"/>
              </w:rPr>
              <w:t xml:space="preserve"> </w:t>
            </w:r>
            <w:proofErr w:type="spellStart"/>
            <w:r w:rsidRPr="00C736E8">
              <w:rPr>
                <w:rFonts w:ascii="Tahoma" w:hAnsi="Tahoma" w:cs="Tahoma"/>
                <w:color w:val="000000"/>
              </w:rPr>
              <w:t>separado</w:t>
            </w:r>
            <w:proofErr w:type="spellEnd"/>
            <w:r w:rsidRPr="00C736E8">
              <w:rPr>
                <w:rFonts w:ascii="Tahoma" w:hAnsi="Tahoma" w:cs="Tahoma"/>
                <w:color w:val="000000"/>
              </w:rPr>
              <w:t>.</w:t>
            </w:r>
          </w:p>
          <w:p w14:paraId="2D5711C9" w14:textId="77777777" w:rsidR="009B255C" w:rsidRPr="00C736E8" w:rsidRDefault="009B255C" w:rsidP="009B255C">
            <w:pPr>
              <w:pStyle w:val="ListParagraph"/>
              <w:numPr>
                <w:ilvl w:val="0"/>
                <w:numId w:val="1"/>
              </w:numPr>
              <w:spacing w:after="0" w:line="240" w:lineRule="auto"/>
              <w:rPr>
                <w:rFonts w:ascii="Tahoma" w:hAnsi="Tahoma" w:cs="Tahoma"/>
                <w:i/>
                <w:iCs/>
                <w:color w:val="000000"/>
              </w:rPr>
            </w:pPr>
            <w:r w:rsidRPr="00C736E8">
              <w:rPr>
                <w:rFonts w:ascii="Tahoma" w:hAnsi="Tahoma" w:cs="Tahoma"/>
                <w:color w:val="000000"/>
              </w:rPr>
              <w:t xml:space="preserve">No </w:t>
            </w:r>
            <w:proofErr w:type="spellStart"/>
            <w:r w:rsidRPr="00C736E8">
              <w:rPr>
                <w:rFonts w:ascii="Tahoma" w:hAnsi="Tahoma" w:cs="Tahoma"/>
                <w:color w:val="000000"/>
              </w:rPr>
              <w:t>cambie</w:t>
            </w:r>
            <w:proofErr w:type="spellEnd"/>
            <w:r w:rsidRPr="00C736E8">
              <w:rPr>
                <w:rFonts w:ascii="Tahoma" w:hAnsi="Tahoma" w:cs="Tahoma"/>
                <w:color w:val="000000"/>
              </w:rPr>
              <w:t xml:space="preserve"> </w:t>
            </w:r>
            <w:proofErr w:type="spellStart"/>
            <w:r w:rsidRPr="00C736E8">
              <w:rPr>
                <w:rFonts w:ascii="Tahoma" w:hAnsi="Tahoma" w:cs="Tahoma"/>
                <w:color w:val="000000"/>
              </w:rPr>
              <w:t>los</w:t>
            </w:r>
            <w:proofErr w:type="spellEnd"/>
            <w:r w:rsidRPr="00C736E8">
              <w:rPr>
                <w:rFonts w:ascii="Tahoma" w:hAnsi="Tahoma" w:cs="Tahoma"/>
                <w:color w:val="000000"/>
              </w:rPr>
              <w:t xml:space="preserve"> </w:t>
            </w:r>
            <w:proofErr w:type="spellStart"/>
            <w:r w:rsidRPr="00C736E8">
              <w:rPr>
                <w:rFonts w:ascii="Tahoma" w:hAnsi="Tahoma" w:cs="Tahoma"/>
                <w:color w:val="000000"/>
              </w:rPr>
              <w:t>productos</w:t>
            </w:r>
            <w:proofErr w:type="spellEnd"/>
            <w:r w:rsidRPr="00C736E8">
              <w:rPr>
                <w:rFonts w:ascii="Tahoma" w:hAnsi="Tahoma" w:cs="Tahoma"/>
                <w:color w:val="000000"/>
              </w:rPr>
              <w:t xml:space="preserve"> de </w:t>
            </w:r>
            <w:proofErr w:type="spellStart"/>
            <w:r w:rsidRPr="00C736E8">
              <w:rPr>
                <w:rFonts w:ascii="Tahoma" w:hAnsi="Tahoma" w:cs="Tahoma"/>
                <w:color w:val="000000"/>
              </w:rPr>
              <w:t>limpieza</w:t>
            </w:r>
            <w:proofErr w:type="spellEnd"/>
            <w:r w:rsidRPr="00C736E8">
              <w:rPr>
                <w:rFonts w:ascii="Tahoma" w:hAnsi="Tahoma" w:cs="Tahoma"/>
                <w:color w:val="000000"/>
              </w:rPr>
              <w:t xml:space="preserve"> y </w:t>
            </w:r>
            <w:proofErr w:type="spellStart"/>
            <w:r w:rsidRPr="00C736E8">
              <w:rPr>
                <w:rFonts w:ascii="Tahoma" w:hAnsi="Tahoma" w:cs="Tahoma"/>
                <w:color w:val="000000"/>
              </w:rPr>
              <w:t>químicos</w:t>
            </w:r>
            <w:proofErr w:type="spellEnd"/>
            <w:r w:rsidRPr="00C736E8">
              <w:rPr>
                <w:rFonts w:ascii="Tahoma" w:hAnsi="Tahoma" w:cs="Tahoma"/>
                <w:color w:val="000000"/>
              </w:rPr>
              <w:t xml:space="preserve"> de </w:t>
            </w:r>
            <w:proofErr w:type="spellStart"/>
            <w:r w:rsidRPr="00C736E8">
              <w:rPr>
                <w:rFonts w:ascii="Tahoma" w:hAnsi="Tahoma" w:cs="Tahoma"/>
                <w:color w:val="000000"/>
              </w:rPr>
              <w:t>su</w:t>
            </w:r>
            <w:proofErr w:type="spellEnd"/>
            <w:r w:rsidRPr="00C736E8">
              <w:rPr>
                <w:rFonts w:ascii="Tahoma" w:hAnsi="Tahoma" w:cs="Tahoma"/>
                <w:color w:val="000000"/>
              </w:rPr>
              <w:t xml:space="preserve"> </w:t>
            </w:r>
            <w:proofErr w:type="spellStart"/>
            <w:r w:rsidRPr="00C736E8">
              <w:rPr>
                <w:rFonts w:ascii="Tahoma" w:hAnsi="Tahoma" w:cs="Tahoma"/>
                <w:color w:val="000000"/>
              </w:rPr>
              <w:t>envase</w:t>
            </w:r>
            <w:proofErr w:type="spellEnd"/>
            <w:r w:rsidRPr="00C736E8">
              <w:rPr>
                <w:rFonts w:ascii="Tahoma" w:hAnsi="Tahoma" w:cs="Tahoma"/>
                <w:color w:val="000000"/>
              </w:rPr>
              <w:t xml:space="preserve"> original al </w:t>
            </w:r>
            <w:proofErr w:type="spellStart"/>
            <w:r w:rsidRPr="00C736E8">
              <w:rPr>
                <w:rFonts w:ascii="Tahoma" w:hAnsi="Tahoma" w:cs="Tahoma"/>
                <w:color w:val="000000"/>
              </w:rPr>
              <w:t>menos</w:t>
            </w:r>
            <w:proofErr w:type="spellEnd"/>
            <w:r w:rsidRPr="00C736E8">
              <w:rPr>
                <w:rFonts w:ascii="Tahoma" w:hAnsi="Tahoma" w:cs="Tahoma"/>
                <w:color w:val="000000"/>
              </w:rPr>
              <w:t xml:space="preserve"> que se </w:t>
            </w:r>
            <w:proofErr w:type="spellStart"/>
            <w:r w:rsidRPr="00C736E8">
              <w:rPr>
                <w:rFonts w:ascii="Tahoma" w:hAnsi="Tahoma" w:cs="Tahoma"/>
                <w:color w:val="000000"/>
              </w:rPr>
              <w:t>mezclen</w:t>
            </w:r>
            <w:proofErr w:type="spellEnd"/>
            <w:r w:rsidRPr="00C736E8">
              <w:rPr>
                <w:rFonts w:ascii="Tahoma" w:hAnsi="Tahoma" w:cs="Tahoma"/>
                <w:color w:val="000000"/>
              </w:rPr>
              <w:t xml:space="preserve"> para </w:t>
            </w:r>
            <w:proofErr w:type="spellStart"/>
            <w:r w:rsidRPr="00C736E8">
              <w:rPr>
                <w:rFonts w:ascii="Tahoma" w:hAnsi="Tahoma" w:cs="Tahoma"/>
                <w:color w:val="000000"/>
              </w:rPr>
              <w:t>su</w:t>
            </w:r>
            <w:proofErr w:type="spellEnd"/>
            <w:r w:rsidRPr="00C736E8">
              <w:rPr>
                <w:rFonts w:ascii="Tahoma" w:hAnsi="Tahoma" w:cs="Tahoma"/>
                <w:color w:val="000000"/>
              </w:rPr>
              <w:t xml:space="preserve"> </w:t>
            </w:r>
            <w:proofErr w:type="spellStart"/>
            <w:r w:rsidRPr="00C736E8">
              <w:rPr>
                <w:rFonts w:ascii="Tahoma" w:hAnsi="Tahoma" w:cs="Tahoma"/>
                <w:color w:val="000000"/>
              </w:rPr>
              <w:t>uso</w:t>
            </w:r>
            <w:proofErr w:type="spellEnd"/>
            <w:r w:rsidRPr="00C736E8">
              <w:rPr>
                <w:rFonts w:ascii="Tahoma" w:hAnsi="Tahoma" w:cs="Tahoma"/>
                <w:color w:val="000000"/>
              </w:rPr>
              <w:t xml:space="preserve">.  </w:t>
            </w:r>
          </w:p>
          <w:p w14:paraId="00520B57" w14:textId="77777777" w:rsidR="009B255C" w:rsidRPr="00C736E8" w:rsidRDefault="009B255C" w:rsidP="009B255C">
            <w:pPr>
              <w:pStyle w:val="ListParagraph"/>
              <w:numPr>
                <w:ilvl w:val="0"/>
                <w:numId w:val="1"/>
              </w:numPr>
              <w:spacing w:after="0" w:line="240" w:lineRule="auto"/>
              <w:rPr>
                <w:rFonts w:ascii="Tahoma" w:hAnsi="Tahoma" w:cs="Tahoma"/>
              </w:rPr>
            </w:pPr>
            <w:r w:rsidRPr="00C736E8">
              <w:rPr>
                <w:rFonts w:ascii="Tahoma" w:hAnsi="Tahoma" w:cs="Tahoma"/>
                <w:color w:val="000000"/>
              </w:rPr>
              <w:t xml:space="preserve">No </w:t>
            </w:r>
            <w:proofErr w:type="spellStart"/>
            <w:r w:rsidRPr="00C736E8">
              <w:rPr>
                <w:rFonts w:ascii="Tahoma" w:hAnsi="Tahoma" w:cs="Tahoma"/>
                <w:color w:val="000000"/>
              </w:rPr>
              <w:t>sobrecargue</w:t>
            </w:r>
            <w:proofErr w:type="spellEnd"/>
            <w:r w:rsidRPr="00C736E8">
              <w:rPr>
                <w:rFonts w:ascii="Tahoma" w:hAnsi="Tahoma" w:cs="Tahoma"/>
                <w:color w:val="000000"/>
              </w:rPr>
              <w:t xml:space="preserve"> </w:t>
            </w:r>
            <w:proofErr w:type="spellStart"/>
            <w:r w:rsidRPr="00C736E8">
              <w:rPr>
                <w:rFonts w:ascii="Tahoma" w:hAnsi="Tahoma" w:cs="Tahoma"/>
                <w:color w:val="000000"/>
              </w:rPr>
              <w:t>los</w:t>
            </w:r>
            <w:proofErr w:type="spellEnd"/>
            <w:r w:rsidRPr="00C736E8">
              <w:rPr>
                <w:rFonts w:ascii="Tahoma" w:hAnsi="Tahoma" w:cs="Tahoma"/>
                <w:color w:val="000000"/>
              </w:rPr>
              <w:t xml:space="preserve"> </w:t>
            </w:r>
            <w:proofErr w:type="spellStart"/>
            <w:r w:rsidRPr="00C736E8">
              <w:rPr>
                <w:rFonts w:ascii="Tahoma" w:hAnsi="Tahoma" w:cs="Tahoma"/>
                <w:color w:val="000000"/>
              </w:rPr>
              <w:t>congeladores</w:t>
            </w:r>
            <w:proofErr w:type="spellEnd"/>
            <w:r w:rsidRPr="00C736E8">
              <w:rPr>
                <w:rFonts w:ascii="Tahoma" w:hAnsi="Tahoma" w:cs="Tahoma"/>
                <w:color w:val="000000"/>
              </w:rPr>
              <w:t xml:space="preserve"> y no </w:t>
            </w:r>
            <w:proofErr w:type="spellStart"/>
            <w:r w:rsidRPr="00C736E8">
              <w:rPr>
                <w:rFonts w:ascii="Tahoma" w:hAnsi="Tahoma" w:cs="Tahoma"/>
                <w:color w:val="000000"/>
              </w:rPr>
              <w:t>ponga</w:t>
            </w:r>
            <w:proofErr w:type="spellEnd"/>
            <w:r w:rsidRPr="00C736E8">
              <w:rPr>
                <w:rFonts w:ascii="Tahoma" w:hAnsi="Tahoma" w:cs="Tahoma"/>
                <w:color w:val="000000"/>
              </w:rPr>
              <w:t xml:space="preserve"> comida caliente </w:t>
            </w:r>
            <w:proofErr w:type="spellStart"/>
            <w:r w:rsidRPr="00C736E8">
              <w:rPr>
                <w:rFonts w:ascii="Tahoma" w:hAnsi="Tahoma" w:cs="Tahoma"/>
                <w:color w:val="000000"/>
              </w:rPr>
              <w:t>en</w:t>
            </w:r>
            <w:proofErr w:type="spellEnd"/>
            <w:r w:rsidRPr="00C736E8">
              <w:rPr>
                <w:rFonts w:ascii="Tahoma" w:hAnsi="Tahoma" w:cs="Tahoma"/>
                <w:color w:val="000000"/>
              </w:rPr>
              <w:t xml:space="preserve"> </w:t>
            </w:r>
            <w:proofErr w:type="spellStart"/>
            <w:r w:rsidRPr="00C736E8">
              <w:rPr>
                <w:rFonts w:ascii="Tahoma" w:hAnsi="Tahoma" w:cs="Tahoma"/>
                <w:color w:val="000000"/>
              </w:rPr>
              <w:t>ellos</w:t>
            </w:r>
            <w:proofErr w:type="spellEnd"/>
            <w:r w:rsidRPr="00C736E8">
              <w:rPr>
                <w:rFonts w:ascii="Tahoma" w:hAnsi="Tahoma" w:cs="Tahoma"/>
                <w:color w:val="000000"/>
              </w:rPr>
              <w:t>.</w:t>
            </w:r>
          </w:p>
          <w:p w14:paraId="6689A85F" w14:textId="77777777" w:rsidR="009B255C" w:rsidRPr="00C736E8" w:rsidRDefault="009B255C" w:rsidP="009B255C">
            <w:pPr>
              <w:pStyle w:val="ListParagraph"/>
              <w:numPr>
                <w:ilvl w:val="0"/>
                <w:numId w:val="1"/>
              </w:numPr>
              <w:spacing w:after="0" w:line="240" w:lineRule="auto"/>
              <w:rPr>
                <w:rFonts w:ascii="Tahoma" w:hAnsi="Tahoma" w:cs="Tahoma"/>
              </w:rPr>
            </w:pPr>
            <w:proofErr w:type="spellStart"/>
            <w:r w:rsidRPr="00C736E8">
              <w:rPr>
                <w:rFonts w:ascii="Tahoma" w:hAnsi="Tahoma" w:cs="Tahoma"/>
              </w:rPr>
              <w:t>Mantenga</w:t>
            </w:r>
            <w:proofErr w:type="spellEnd"/>
            <w:r w:rsidRPr="00C736E8">
              <w:rPr>
                <w:rFonts w:ascii="Tahoma" w:hAnsi="Tahoma" w:cs="Tahoma"/>
              </w:rPr>
              <w:t xml:space="preserve"> </w:t>
            </w:r>
            <w:proofErr w:type="spellStart"/>
            <w:r w:rsidRPr="00C736E8">
              <w:rPr>
                <w:rFonts w:ascii="Tahoma" w:hAnsi="Tahoma" w:cs="Tahoma"/>
              </w:rPr>
              <w:t>cerradas</w:t>
            </w:r>
            <w:proofErr w:type="spellEnd"/>
            <w:r w:rsidRPr="00C736E8">
              <w:rPr>
                <w:rFonts w:ascii="Tahoma" w:hAnsi="Tahoma" w:cs="Tahoma"/>
              </w:rPr>
              <w:t xml:space="preserve"> las </w:t>
            </w:r>
            <w:proofErr w:type="spellStart"/>
            <w:r w:rsidRPr="00C736E8">
              <w:rPr>
                <w:rFonts w:ascii="Tahoma" w:hAnsi="Tahoma" w:cs="Tahoma"/>
              </w:rPr>
              <w:t>puertas</w:t>
            </w:r>
            <w:proofErr w:type="spellEnd"/>
            <w:r w:rsidRPr="00C736E8">
              <w:rPr>
                <w:rFonts w:ascii="Tahoma" w:hAnsi="Tahoma" w:cs="Tahoma"/>
              </w:rPr>
              <w:t xml:space="preserve"> de </w:t>
            </w:r>
            <w:proofErr w:type="spellStart"/>
            <w:r w:rsidRPr="00C736E8">
              <w:rPr>
                <w:rFonts w:ascii="Tahoma" w:hAnsi="Tahoma" w:cs="Tahoma"/>
              </w:rPr>
              <w:t>los</w:t>
            </w:r>
            <w:proofErr w:type="spellEnd"/>
            <w:r w:rsidRPr="00C736E8">
              <w:rPr>
                <w:rFonts w:ascii="Tahoma" w:hAnsi="Tahoma" w:cs="Tahoma"/>
              </w:rPr>
              <w:t xml:space="preserve"> </w:t>
            </w:r>
            <w:proofErr w:type="spellStart"/>
            <w:r w:rsidRPr="00C736E8">
              <w:rPr>
                <w:rFonts w:ascii="Tahoma" w:hAnsi="Tahoma" w:cs="Tahoma"/>
              </w:rPr>
              <w:t>refrigeradores</w:t>
            </w:r>
            <w:proofErr w:type="spellEnd"/>
            <w:r w:rsidRPr="00C736E8">
              <w:rPr>
                <w:rFonts w:ascii="Tahoma" w:hAnsi="Tahoma" w:cs="Tahoma"/>
              </w:rPr>
              <w:t xml:space="preserve"> y </w:t>
            </w:r>
            <w:proofErr w:type="spellStart"/>
            <w:r w:rsidRPr="00C736E8">
              <w:rPr>
                <w:rFonts w:ascii="Tahoma" w:hAnsi="Tahoma" w:cs="Tahoma"/>
              </w:rPr>
              <w:t>congeladores</w:t>
            </w:r>
            <w:proofErr w:type="spellEnd"/>
            <w:r w:rsidRPr="00C736E8">
              <w:rPr>
                <w:rFonts w:ascii="Tahoma" w:hAnsi="Tahoma" w:cs="Tahoma"/>
              </w:rPr>
              <w:t xml:space="preserve"> lo </w:t>
            </w:r>
            <w:proofErr w:type="gramStart"/>
            <w:r w:rsidRPr="00C736E8">
              <w:rPr>
                <w:rFonts w:ascii="Tahoma" w:hAnsi="Tahoma" w:cs="Tahoma"/>
              </w:rPr>
              <w:t>mas</w:t>
            </w:r>
            <w:proofErr w:type="gramEnd"/>
            <w:r w:rsidRPr="00C736E8">
              <w:rPr>
                <w:rFonts w:ascii="Tahoma" w:hAnsi="Tahoma" w:cs="Tahoma"/>
              </w:rPr>
              <w:t xml:space="preserve"> que se </w:t>
            </w:r>
            <w:proofErr w:type="spellStart"/>
            <w:r w:rsidRPr="00C736E8">
              <w:rPr>
                <w:rFonts w:ascii="Tahoma" w:hAnsi="Tahoma" w:cs="Tahoma"/>
              </w:rPr>
              <w:t>pueda</w:t>
            </w:r>
            <w:proofErr w:type="spellEnd"/>
            <w:r w:rsidRPr="00C736E8">
              <w:rPr>
                <w:rFonts w:ascii="Tahoma" w:hAnsi="Tahoma" w:cs="Tahoma"/>
              </w:rPr>
              <w:t>.</w:t>
            </w:r>
          </w:p>
          <w:p w14:paraId="4A0D4551" w14:textId="77777777" w:rsidR="009B255C" w:rsidRPr="00C736E8" w:rsidRDefault="009B255C" w:rsidP="009B255C">
            <w:pPr>
              <w:pStyle w:val="ListParagraph"/>
              <w:numPr>
                <w:ilvl w:val="0"/>
                <w:numId w:val="1"/>
              </w:numPr>
              <w:spacing w:after="0" w:line="240" w:lineRule="auto"/>
              <w:rPr>
                <w:rFonts w:ascii="Tahoma" w:hAnsi="Tahoma" w:cs="Tahoma"/>
              </w:rPr>
            </w:pPr>
            <w:proofErr w:type="spellStart"/>
            <w:r w:rsidRPr="00C736E8">
              <w:rPr>
                <w:rFonts w:ascii="Tahoma" w:hAnsi="Tahoma" w:cs="Tahoma"/>
                <w:color w:val="000000"/>
              </w:rPr>
              <w:t>Almacene</w:t>
            </w:r>
            <w:proofErr w:type="spellEnd"/>
            <w:r w:rsidRPr="00C736E8">
              <w:rPr>
                <w:rFonts w:ascii="Tahoma" w:hAnsi="Tahoma" w:cs="Tahoma"/>
                <w:color w:val="000000"/>
              </w:rPr>
              <w:t xml:space="preserve"> comida </w:t>
            </w:r>
            <w:proofErr w:type="spellStart"/>
            <w:r w:rsidRPr="00C736E8">
              <w:rPr>
                <w:rFonts w:ascii="Tahoma" w:hAnsi="Tahoma" w:cs="Tahoma"/>
                <w:color w:val="000000"/>
              </w:rPr>
              <w:t>cruda</w:t>
            </w:r>
            <w:proofErr w:type="spellEnd"/>
            <w:r w:rsidRPr="00C736E8">
              <w:rPr>
                <w:rFonts w:ascii="Tahoma" w:hAnsi="Tahoma" w:cs="Tahoma"/>
                <w:color w:val="000000"/>
              </w:rPr>
              <w:t xml:space="preserve"> </w:t>
            </w:r>
            <w:proofErr w:type="spellStart"/>
            <w:r w:rsidRPr="00C736E8">
              <w:rPr>
                <w:rFonts w:ascii="Tahoma" w:hAnsi="Tahoma" w:cs="Tahoma"/>
                <w:color w:val="000000"/>
              </w:rPr>
              <w:t>debajo</w:t>
            </w:r>
            <w:proofErr w:type="spellEnd"/>
            <w:r w:rsidRPr="00C736E8">
              <w:rPr>
                <w:rFonts w:ascii="Tahoma" w:hAnsi="Tahoma" w:cs="Tahoma"/>
                <w:color w:val="000000"/>
              </w:rPr>
              <w:t xml:space="preserve"> de </w:t>
            </w:r>
            <w:proofErr w:type="spellStart"/>
            <w:r w:rsidRPr="00C736E8">
              <w:rPr>
                <w:rFonts w:ascii="Tahoma" w:hAnsi="Tahoma" w:cs="Tahoma"/>
                <w:color w:val="000000"/>
              </w:rPr>
              <w:t>los</w:t>
            </w:r>
            <w:proofErr w:type="spellEnd"/>
            <w:r w:rsidRPr="00C736E8">
              <w:rPr>
                <w:rFonts w:ascii="Tahoma" w:hAnsi="Tahoma" w:cs="Tahoma"/>
                <w:color w:val="000000"/>
              </w:rPr>
              <w:t xml:space="preserve"> </w:t>
            </w:r>
            <w:proofErr w:type="spellStart"/>
            <w:r w:rsidRPr="00C736E8">
              <w:rPr>
                <w:rFonts w:ascii="Tahoma" w:hAnsi="Tahoma" w:cs="Tahoma"/>
                <w:color w:val="000000"/>
              </w:rPr>
              <w:t>alimentos</w:t>
            </w:r>
            <w:proofErr w:type="spellEnd"/>
            <w:r w:rsidRPr="00C736E8">
              <w:rPr>
                <w:rFonts w:ascii="Tahoma" w:hAnsi="Tahoma" w:cs="Tahoma"/>
                <w:color w:val="000000"/>
              </w:rPr>
              <w:t xml:space="preserve"> </w:t>
            </w:r>
            <w:proofErr w:type="spellStart"/>
            <w:r w:rsidRPr="00C736E8">
              <w:rPr>
                <w:rFonts w:ascii="Tahoma" w:hAnsi="Tahoma" w:cs="Tahoma"/>
                <w:color w:val="000000"/>
              </w:rPr>
              <w:t>cocinados</w:t>
            </w:r>
            <w:proofErr w:type="spellEnd"/>
            <w:r w:rsidRPr="00C736E8">
              <w:rPr>
                <w:rFonts w:ascii="Tahoma" w:hAnsi="Tahoma" w:cs="Tahoma"/>
                <w:color w:val="000000"/>
              </w:rPr>
              <w:t xml:space="preserve"> o </w:t>
            </w:r>
            <w:proofErr w:type="spellStart"/>
            <w:r w:rsidRPr="00C736E8">
              <w:rPr>
                <w:rFonts w:ascii="Tahoma" w:hAnsi="Tahoma" w:cs="Tahoma"/>
                <w:color w:val="000000"/>
              </w:rPr>
              <w:t>listos</w:t>
            </w:r>
            <w:proofErr w:type="spellEnd"/>
            <w:r w:rsidRPr="00C736E8">
              <w:rPr>
                <w:rFonts w:ascii="Tahoma" w:hAnsi="Tahoma" w:cs="Tahoma"/>
                <w:color w:val="000000"/>
              </w:rPr>
              <w:t xml:space="preserve"> para </w:t>
            </w:r>
            <w:proofErr w:type="spellStart"/>
            <w:r w:rsidRPr="00C736E8">
              <w:rPr>
                <w:rFonts w:ascii="Tahoma" w:hAnsi="Tahoma" w:cs="Tahoma"/>
                <w:color w:val="000000"/>
              </w:rPr>
              <w:t>consumirse</w:t>
            </w:r>
            <w:proofErr w:type="spellEnd"/>
            <w:r w:rsidRPr="00C736E8">
              <w:rPr>
                <w:rFonts w:ascii="Tahoma" w:hAnsi="Tahoma" w:cs="Tahoma"/>
                <w:color w:val="000000"/>
              </w:rPr>
              <w:t>.</w:t>
            </w:r>
          </w:p>
        </w:tc>
        <w:tc>
          <w:tcPr>
            <w:tcW w:w="1530" w:type="dxa"/>
            <w:tcBorders>
              <w:top w:val="single" w:sz="4" w:space="0" w:color="auto"/>
              <w:left w:val="single" w:sz="4" w:space="0" w:color="auto"/>
              <w:bottom w:val="single" w:sz="4" w:space="0" w:color="auto"/>
              <w:right w:val="single" w:sz="4" w:space="0" w:color="auto"/>
            </w:tcBorders>
          </w:tcPr>
          <w:p w14:paraId="7A28FF80" w14:textId="77777777" w:rsidR="009B255C" w:rsidRPr="00C736E8" w:rsidRDefault="009B255C" w:rsidP="008D754F">
            <w:pPr>
              <w:rPr>
                <w:rFonts w:ascii="Tahoma" w:hAnsi="Tahoma" w:cs="Tahoma"/>
                <w:sz w:val="22"/>
                <w:szCs w:val="22"/>
              </w:rPr>
            </w:pPr>
          </w:p>
        </w:tc>
      </w:tr>
      <w:tr w:rsidR="009B255C" w:rsidRPr="00C736E8" w14:paraId="3474CADB" w14:textId="77777777" w:rsidTr="008D754F">
        <w:tc>
          <w:tcPr>
            <w:tcW w:w="10368" w:type="dxa"/>
            <w:gridSpan w:val="2"/>
            <w:tcBorders>
              <w:top w:val="single" w:sz="4" w:space="0" w:color="auto"/>
              <w:left w:val="single" w:sz="4" w:space="0" w:color="auto"/>
              <w:bottom w:val="single" w:sz="4" w:space="0" w:color="auto"/>
              <w:right w:val="single" w:sz="4" w:space="0" w:color="auto"/>
            </w:tcBorders>
            <w:shd w:val="clear" w:color="auto" w:fill="B3B3B3"/>
          </w:tcPr>
          <w:p w14:paraId="2C2577E1" w14:textId="77777777" w:rsidR="009B255C" w:rsidRPr="00C736E8" w:rsidRDefault="009B255C" w:rsidP="008D754F">
            <w:pPr>
              <w:rPr>
                <w:rFonts w:ascii="Tahoma" w:hAnsi="Tahoma" w:cs="Tahoma"/>
                <w:sz w:val="22"/>
                <w:szCs w:val="22"/>
              </w:rPr>
            </w:pPr>
            <w:bookmarkStart w:id="16" w:name="_Toc407719560"/>
            <w:r w:rsidRPr="00C736E8">
              <w:rPr>
                <w:rFonts w:ascii="Tahoma" w:hAnsi="Tahoma" w:cs="Tahoma"/>
                <w:sz w:val="22"/>
                <w:szCs w:val="22"/>
              </w:rPr>
              <w:t>Preparación</w:t>
            </w:r>
            <w:bookmarkEnd w:id="16"/>
          </w:p>
        </w:tc>
      </w:tr>
      <w:tr w:rsidR="009B255C" w:rsidRPr="00C736E8" w14:paraId="5E69A5FA" w14:textId="77777777" w:rsidTr="008D754F">
        <w:tc>
          <w:tcPr>
            <w:tcW w:w="8838" w:type="dxa"/>
            <w:tcBorders>
              <w:top w:val="single" w:sz="4" w:space="0" w:color="auto"/>
              <w:left w:val="single" w:sz="4" w:space="0" w:color="auto"/>
              <w:bottom w:val="single" w:sz="4" w:space="0" w:color="auto"/>
              <w:right w:val="single" w:sz="4" w:space="0" w:color="auto"/>
            </w:tcBorders>
          </w:tcPr>
          <w:p w14:paraId="7F96FE69" w14:textId="77777777" w:rsidR="009B255C" w:rsidRPr="00C736E8" w:rsidRDefault="009B255C" w:rsidP="008D754F">
            <w:pPr>
              <w:rPr>
                <w:rFonts w:ascii="Tahoma" w:hAnsi="Tahoma" w:cs="Tahoma"/>
                <w:color w:val="000000"/>
                <w:sz w:val="22"/>
                <w:szCs w:val="22"/>
              </w:rPr>
            </w:pPr>
            <w:r w:rsidRPr="00C736E8">
              <w:rPr>
                <w:rFonts w:ascii="Tahoma" w:hAnsi="Tahoma" w:cs="Tahoma"/>
                <w:color w:val="000000"/>
                <w:sz w:val="22"/>
                <w:szCs w:val="22"/>
              </w:rPr>
              <w:t>Ubicación de recetas y procedimientos establecidos  y cómo usarlos: siga siempre recetas establecidas aprobadas para esta instalación. Pregúntale a la persona a cargo por la aclaración si las recetas no se entienden claramente.</w:t>
            </w:r>
          </w:p>
        </w:tc>
        <w:tc>
          <w:tcPr>
            <w:tcW w:w="1530" w:type="dxa"/>
            <w:tcBorders>
              <w:top w:val="single" w:sz="4" w:space="0" w:color="auto"/>
              <w:left w:val="single" w:sz="4" w:space="0" w:color="auto"/>
              <w:bottom w:val="single" w:sz="4" w:space="0" w:color="auto"/>
              <w:right w:val="single" w:sz="4" w:space="0" w:color="auto"/>
            </w:tcBorders>
          </w:tcPr>
          <w:p w14:paraId="5EAAED97" w14:textId="77777777" w:rsidR="009B255C" w:rsidRPr="00C736E8" w:rsidRDefault="009B255C" w:rsidP="008D754F">
            <w:pPr>
              <w:rPr>
                <w:rFonts w:ascii="Tahoma" w:hAnsi="Tahoma" w:cs="Tahoma"/>
                <w:sz w:val="22"/>
                <w:szCs w:val="22"/>
              </w:rPr>
            </w:pPr>
          </w:p>
        </w:tc>
      </w:tr>
      <w:tr w:rsidR="009B255C" w:rsidRPr="00C736E8" w14:paraId="62129F8D" w14:textId="77777777" w:rsidTr="008D754F">
        <w:tc>
          <w:tcPr>
            <w:tcW w:w="8838" w:type="dxa"/>
            <w:tcBorders>
              <w:top w:val="single" w:sz="4" w:space="0" w:color="auto"/>
              <w:left w:val="single" w:sz="4" w:space="0" w:color="auto"/>
              <w:bottom w:val="single" w:sz="4" w:space="0" w:color="auto"/>
              <w:right w:val="single" w:sz="4" w:space="0" w:color="auto"/>
            </w:tcBorders>
          </w:tcPr>
          <w:p w14:paraId="161145C9" w14:textId="77777777" w:rsidR="009B255C" w:rsidRPr="00C736E8" w:rsidRDefault="009B255C" w:rsidP="008D754F">
            <w:pPr>
              <w:rPr>
                <w:rFonts w:ascii="Tahoma" w:hAnsi="Tahoma" w:cs="Tahoma"/>
                <w:color w:val="000000"/>
                <w:sz w:val="22"/>
                <w:szCs w:val="22"/>
              </w:rPr>
            </w:pPr>
            <w:r w:rsidRPr="00C736E8">
              <w:rPr>
                <w:rFonts w:ascii="Tahoma" w:hAnsi="Tahoma" w:cs="Tahoma"/>
                <w:sz w:val="22"/>
                <w:szCs w:val="22"/>
                <w:shd w:val="clear" w:color="auto" w:fill="FFFFFF"/>
              </w:rPr>
              <w:t>Manipulación de alimentos listos para comer: evite el contacto directo con las manos descubiertas y use los utensilios adecuados, como pañuelos de papel, espátulas, pinzas, guantes de un solo uso o equipo dispensador para manipular alimentos listos para comer.</w:t>
            </w:r>
          </w:p>
        </w:tc>
        <w:tc>
          <w:tcPr>
            <w:tcW w:w="1530" w:type="dxa"/>
            <w:tcBorders>
              <w:top w:val="single" w:sz="4" w:space="0" w:color="auto"/>
              <w:left w:val="single" w:sz="4" w:space="0" w:color="auto"/>
              <w:bottom w:val="single" w:sz="4" w:space="0" w:color="auto"/>
              <w:right w:val="single" w:sz="4" w:space="0" w:color="auto"/>
            </w:tcBorders>
          </w:tcPr>
          <w:p w14:paraId="2FAEDAF4" w14:textId="77777777" w:rsidR="009B255C" w:rsidRPr="00C736E8" w:rsidRDefault="009B255C" w:rsidP="008D754F">
            <w:pPr>
              <w:rPr>
                <w:rFonts w:ascii="Tahoma" w:hAnsi="Tahoma" w:cs="Tahoma"/>
                <w:sz w:val="22"/>
                <w:szCs w:val="22"/>
              </w:rPr>
            </w:pPr>
          </w:p>
        </w:tc>
      </w:tr>
      <w:tr w:rsidR="009B255C" w:rsidRPr="00C736E8" w14:paraId="0F643A78" w14:textId="77777777" w:rsidTr="008D754F">
        <w:tc>
          <w:tcPr>
            <w:tcW w:w="8838" w:type="dxa"/>
            <w:tcBorders>
              <w:top w:val="single" w:sz="4" w:space="0" w:color="auto"/>
              <w:left w:val="single" w:sz="4" w:space="0" w:color="auto"/>
              <w:bottom w:val="single" w:sz="4" w:space="0" w:color="auto"/>
              <w:right w:val="single" w:sz="4" w:space="0" w:color="auto"/>
            </w:tcBorders>
          </w:tcPr>
          <w:p w14:paraId="7F7FC70D" w14:textId="77777777" w:rsidR="009B255C" w:rsidRPr="00C736E8" w:rsidRDefault="009B255C" w:rsidP="008D754F">
            <w:pPr>
              <w:rPr>
                <w:rFonts w:ascii="Tahoma" w:hAnsi="Tahoma" w:cs="Tahoma"/>
                <w:color w:val="000000"/>
                <w:sz w:val="22"/>
                <w:szCs w:val="22"/>
              </w:rPr>
            </w:pPr>
            <w:bookmarkStart w:id="17" w:name="_Toc407719562"/>
            <w:r w:rsidRPr="00C736E8">
              <w:rPr>
                <w:rFonts w:ascii="Tahoma" w:hAnsi="Tahoma" w:cs="Tahoma"/>
                <w:color w:val="000000"/>
                <w:sz w:val="22"/>
                <w:szCs w:val="22"/>
              </w:rPr>
              <w:t>Usar diferentes tablas para cortar debidamente desinfectadas, cuchillos y utensilios para carne cruda, pescado y pollo–Limpie y desinfecte los artículos entre usos.</w:t>
            </w:r>
            <w:bookmarkEnd w:id="17"/>
          </w:p>
        </w:tc>
        <w:tc>
          <w:tcPr>
            <w:tcW w:w="1530" w:type="dxa"/>
            <w:tcBorders>
              <w:top w:val="single" w:sz="4" w:space="0" w:color="auto"/>
              <w:left w:val="single" w:sz="4" w:space="0" w:color="auto"/>
              <w:bottom w:val="single" w:sz="4" w:space="0" w:color="auto"/>
              <w:right w:val="single" w:sz="4" w:space="0" w:color="auto"/>
            </w:tcBorders>
          </w:tcPr>
          <w:p w14:paraId="64042DF7" w14:textId="77777777" w:rsidR="009B255C" w:rsidRPr="00C736E8" w:rsidRDefault="009B255C" w:rsidP="008D754F">
            <w:pPr>
              <w:rPr>
                <w:rFonts w:ascii="Tahoma" w:hAnsi="Tahoma" w:cs="Tahoma"/>
                <w:sz w:val="22"/>
                <w:szCs w:val="22"/>
              </w:rPr>
            </w:pPr>
          </w:p>
        </w:tc>
      </w:tr>
      <w:tr w:rsidR="009B255C" w:rsidRPr="00C736E8" w14:paraId="6B9AA6FE" w14:textId="77777777" w:rsidTr="008D754F">
        <w:tc>
          <w:tcPr>
            <w:tcW w:w="8838" w:type="dxa"/>
            <w:tcBorders>
              <w:top w:val="single" w:sz="4" w:space="0" w:color="auto"/>
              <w:left w:val="single" w:sz="4" w:space="0" w:color="auto"/>
              <w:bottom w:val="single" w:sz="4" w:space="0" w:color="auto"/>
              <w:right w:val="single" w:sz="4" w:space="0" w:color="auto"/>
            </w:tcBorders>
          </w:tcPr>
          <w:p w14:paraId="1323C9FD" w14:textId="77777777" w:rsidR="009B255C" w:rsidRPr="00C736E8" w:rsidRDefault="009B255C" w:rsidP="008D754F">
            <w:pPr>
              <w:rPr>
                <w:rFonts w:ascii="Tahoma" w:hAnsi="Tahoma" w:cs="Tahoma"/>
                <w:sz w:val="22"/>
                <w:szCs w:val="22"/>
              </w:rPr>
            </w:pPr>
            <w:bookmarkStart w:id="18" w:name="_Toc407719563"/>
            <w:r w:rsidRPr="00C736E8">
              <w:rPr>
                <w:rFonts w:ascii="Tahoma" w:hAnsi="Tahoma" w:cs="Tahoma"/>
                <w:color w:val="000000"/>
                <w:sz w:val="22"/>
                <w:szCs w:val="22"/>
              </w:rPr>
              <w:t>Como medir y registrar las temperaturas de la comida, almacenamiento, cocción y mantenimiento</w:t>
            </w:r>
            <w:r w:rsidRPr="00C736E8">
              <w:rPr>
                <w:rFonts w:ascii="Tahoma" w:hAnsi="Tahoma" w:cs="Tahoma"/>
                <w:sz w:val="22"/>
                <w:szCs w:val="22"/>
              </w:rPr>
              <w:t>– La comida debe de estar a una apropiada temperatura, todas las comidas que se mantienen calientes debe de estar a 135</w:t>
            </w:r>
            <w:r w:rsidRPr="00C736E8">
              <w:rPr>
                <w:rFonts w:ascii="Tahoma" w:hAnsi="Tahoma" w:cs="Tahoma"/>
                <w:sz w:val="22"/>
                <w:szCs w:val="22"/>
                <w:vertAlign w:val="superscript"/>
              </w:rPr>
              <w:t>o</w:t>
            </w:r>
            <w:r w:rsidRPr="00C736E8">
              <w:rPr>
                <w:rFonts w:ascii="Tahoma" w:hAnsi="Tahoma" w:cs="Tahoma"/>
                <w:sz w:val="22"/>
                <w:szCs w:val="22"/>
              </w:rPr>
              <w:t>F o más y comidas frías a 41</w:t>
            </w:r>
            <w:r w:rsidRPr="00C736E8">
              <w:rPr>
                <w:rFonts w:ascii="Tahoma" w:hAnsi="Tahoma" w:cs="Tahoma"/>
                <w:sz w:val="22"/>
                <w:szCs w:val="22"/>
                <w:vertAlign w:val="superscript"/>
              </w:rPr>
              <w:t>o</w:t>
            </w:r>
            <w:r w:rsidRPr="00C736E8">
              <w:rPr>
                <w:rFonts w:ascii="Tahoma" w:hAnsi="Tahoma" w:cs="Tahoma"/>
                <w:sz w:val="22"/>
                <w:szCs w:val="22"/>
              </w:rPr>
              <w:t>F o menos.  Las temperaturas de cocción están anotadas  en los procedimientos de las recetas establecidas, y se deben de utilizar para preparar la comida.</w:t>
            </w:r>
            <w:bookmarkEnd w:id="18"/>
          </w:p>
        </w:tc>
        <w:tc>
          <w:tcPr>
            <w:tcW w:w="1530" w:type="dxa"/>
            <w:tcBorders>
              <w:top w:val="single" w:sz="4" w:space="0" w:color="auto"/>
              <w:left w:val="single" w:sz="4" w:space="0" w:color="auto"/>
              <w:bottom w:val="single" w:sz="4" w:space="0" w:color="auto"/>
              <w:right w:val="single" w:sz="4" w:space="0" w:color="auto"/>
            </w:tcBorders>
          </w:tcPr>
          <w:p w14:paraId="5F08B1D2" w14:textId="77777777" w:rsidR="009B255C" w:rsidRPr="00C736E8" w:rsidRDefault="009B255C" w:rsidP="008D754F">
            <w:pPr>
              <w:rPr>
                <w:rFonts w:ascii="Tahoma" w:hAnsi="Tahoma" w:cs="Tahoma"/>
                <w:sz w:val="22"/>
                <w:szCs w:val="22"/>
              </w:rPr>
            </w:pPr>
          </w:p>
        </w:tc>
      </w:tr>
      <w:tr w:rsidR="009B255C" w:rsidRPr="00C736E8" w14:paraId="4B06E468" w14:textId="77777777" w:rsidTr="008D754F">
        <w:tc>
          <w:tcPr>
            <w:tcW w:w="8838" w:type="dxa"/>
            <w:tcBorders>
              <w:top w:val="single" w:sz="4" w:space="0" w:color="auto"/>
              <w:left w:val="single" w:sz="4" w:space="0" w:color="auto"/>
              <w:bottom w:val="single" w:sz="4" w:space="0" w:color="auto"/>
              <w:right w:val="single" w:sz="4" w:space="0" w:color="auto"/>
            </w:tcBorders>
          </w:tcPr>
          <w:p w14:paraId="27055915" w14:textId="77777777" w:rsidR="009B255C" w:rsidRPr="00C736E8" w:rsidRDefault="009B255C" w:rsidP="008D754F">
            <w:pPr>
              <w:rPr>
                <w:rFonts w:ascii="Tahoma" w:hAnsi="Tahoma" w:cs="Tahoma"/>
                <w:color w:val="000000"/>
                <w:sz w:val="22"/>
                <w:szCs w:val="22"/>
              </w:rPr>
            </w:pPr>
            <w:bookmarkStart w:id="19" w:name="_Toc407719564"/>
            <w:r w:rsidRPr="00C736E8">
              <w:rPr>
                <w:rFonts w:ascii="Tahoma" w:hAnsi="Tahoma" w:cs="Tahoma"/>
                <w:color w:val="000000"/>
                <w:sz w:val="22"/>
                <w:szCs w:val="22"/>
              </w:rPr>
              <w:t xml:space="preserve">Como manejar el sobrante de comida, monitorear y registrar temperaturas, eliminar y/o almacenar, procedimiento de recalentado. - </w:t>
            </w:r>
            <w:r w:rsidRPr="00C736E8">
              <w:rPr>
                <w:rFonts w:ascii="Tahoma" w:hAnsi="Tahoma" w:cs="Tahoma"/>
                <w:sz w:val="22"/>
                <w:szCs w:val="22"/>
              </w:rPr>
              <w:t>– Todo el sobrante de comida se debe de usar en 72 horas y comidas pre-cocinadas en cuatro semanas. La temperatura de la comida debe de ser anotada en el record de producción diario.</w:t>
            </w:r>
            <w:bookmarkEnd w:id="19"/>
          </w:p>
        </w:tc>
        <w:tc>
          <w:tcPr>
            <w:tcW w:w="1530" w:type="dxa"/>
            <w:tcBorders>
              <w:top w:val="single" w:sz="4" w:space="0" w:color="auto"/>
              <w:left w:val="single" w:sz="4" w:space="0" w:color="auto"/>
              <w:bottom w:val="single" w:sz="4" w:space="0" w:color="auto"/>
              <w:right w:val="single" w:sz="4" w:space="0" w:color="auto"/>
            </w:tcBorders>
          </w:tcPr>
          <w:p w14:paraId="13374962" w14:textId="77777777" w:rsidR="009B255C" w:rsidRPr="00C736E8" w:rsidRDefault="009B255C" w:rsidP="008D754F">
            <w:pPr>
              <w:rPr>
                <w:rFonts w:ascii="Tahoma" w:hAnsi="Tahoma" w:cs="Tahoma"/>
                <w:sz w:val="22"/>
                <w:szCs w:val="22"/>
              </w:rPr>
            </w:pPr>
          </w:p>
        </w:tc>
      </w:tr>
    </w:tbl>
    <w:p w14:paraId="62753F46" w14:textId="77777777" w:rsidR="009B255C" w:rsidRPr="00C736E8" w:rsidRDefault="009B255C" w:rsidP="009B255C">
      <w:pPr>
        <w:rPr>
          <w:rFonts w:ascii="Tahoma" w:hAnsi="Tahoma" w:cs="Tahoma"/>
          <w:sz w:val="22"/>
          <w:szCs w:val="22"/>
        </w:rPr>
      </w:pPr>
      <w:bookmarkStart w:id="20" w:name="_Toc407719565"/>
      <w:r w:rsidRPr="00C736E8">
        <w:rPr>
          <w:rFonts w:ascii="Tahoma" w:hAnsi="Tahoma" w:cs="Tahoma"/>
          <w:sz w:val="22"/>
          <w:szCs w:val="22"/>
          <w:vertAlign w:val="superscript"/>
        </w:rPr>
        <w:t xml:space="preserve">* </w:t>
      </w:r>
      <w:r w:rsidRPr="00C736E8">
        <w:rPr>
          <w:rFonts w:ascii="Tahoma" w:hAnsi="Tahoma" w:cs="Tahoma"/>
          <w:sz w:val="22"/>
          <w:szCs w:val="22"/>
        </w:rPr>
        <w:t xml:space="preserve"> Si no es parte de la responsabilidad de su trabajo, escriba no aplica (N/A)</w:t>
      </w:r>
      <w:bookmarkEnd w:id="20"/>
    </w:p>
    <w:p w14:paraId="470943EF" w14:textId="77777777" w:rsidR="009B255C" w:rsidRPr="00C736E8" w:rsidRDefault="009B255C" w:rsidP="009B255C">
      <w:pPr>
        <w:tabs>
          <w:tab w:val="left" w:pos="3165"/>
        </w:tabs>
        <w:rPr>
          <w:rFonts w:ascii="Tahoma" w:hAnsi="Tahoma" w:cs="Tahoma"/>
          <w:sz w:val="22"/>
          <w:szCs w:val="22"/>
        </w:rPr>
      </w:pPr>
      <w:r w:rsidRPr="00C736E8">
        <w:rPr>
          <w:rFonts w:ascii="Tahoma" w:hAnsi="Tahoma" w:cs="Tahoma"/>
          <w:sz w:val="22"/>
          <w:szCs w:val="22"/>
        </w:rPr>
        <w:t xml:space="preserve">                </w:t>
      </w:r>
    </w:p>
    <w:p w14:paraId="49800A0E" w14:textId="77777777" w:rsidR="009B255C" w:rsidRPr="00C736E8" w:rsidRDefault="009B255C" w:rsidP="009B255C">
      <w:pPr>
        <w:rPr>
          <w:rFonts w:ascii="Tahoma" w:hAnsi="Tahoma" w:cs="Tahoma"/>
          <w:sz w:val="22"/>
          <w:szCs w:val="22"/>
        </w:rPr>
      </w:pPr>
      <w:r w:rsidRPr="00C736E8">
        <w:rPr>
          <w:rFonts w:ascii="Tahoma" w:hAnsi="Tahoma" w:cs="Tahoma"/>
          <w:sz w:val="22"/>
          <w:szCs w:val="22"/>
        </w:rPr>
        <w:lastRenderedPageBreak/>
        <w:t>Entiendo estas políticas y procedimientos y acepto seguir estas políticas y procedimientos debido a su importancia para mantener la seguridad alimenticia de nuestros niños. Entiendo que seguir estas políticas y procedimientos es una condición de empleo en esta escuela y distrito escolar.</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5"/>
        <w:gridCol w:w="1171"/>
        <w:gridCol w:w="4062"/>
        <w:gridCol w:w="1530"/>
      </w:tblGrid>
      <w:tr w:rsidR="009B255C" w:rsidRPr="00C736E8" w14:paraId="09136327" w14:textId="77777777" w:rsidTr="008D754F">
        <w:tc>
          <w:tcPr>
            <w:tcW w:w="3605" w:type="dxa"/>
          </w:tcPr>
          <w:p w14:paraId="500E99F2" w14:textId="77777777" w:rsidR="009B255C" w:rsidRPr="00C736E8" w:rsidRDefault="009B255C" w:rsidP="008D754F">
            <w:pPr>
              <w:rPr>
                <w:rFonts w:ascii="Tahoma" w:hAnsi="Tahoma" w:cs="Tahoma"/>
              </w:rPr>
            </w:pPr>
          </w:p>
          <w:p w14:paraId="5B34B11A" w14:textId="77777777" w:rsidR="009B255C" w:rsidRPr="00C736E8" w:rsidRDefault="009B255C" w:rsidP="008D754F">
            <w:pPr>
              <w:rPr>
                <w:rFonts w:ascii="Tahoma" w:hAnsi="Tahoma" w:cs="Tahoma"/>
              </w:rPr>
            </w:pPr>
          </w:p>
        </w:tc>
        <w:tc>
          <w:tcPr>
            <w:tcW w:w="1171" w:type="dxa"/>
          </w:tcPr>
          <w:p w14:paraId="0F7B2AA2" w14:textId="77777777" w:rsidR="009B255C" w:rsidRPr="00C736E8" w:rsidRDefault="009B255C" w:rsidP="008D754F">
            <w:pPr>
              <w:rPr>
                <w:rFonts w:ascii="Tahoma" w:hAnsi="Tahoma" w:cs="Tahoma"/>
              </w:rPr>
            </w:pPr>
          </w:p>
        </w:tc>
        <w:tc>
          <w:tcPr>
            <w:tcW w:w="4062" w:type="dxa"/>
          </w:tcPr>
          <w:p w14:paraId="031F49D2" w14:textId="77777777" w:rsidR="009B255C" w:rsidRPr="00C736E8" w:rsidRDefault="009B255C" w:rsidP="008D754F">
            <w:pPr>
              <w:rPr>
                <w:rFonts w:ascii="Tahoma" w:hAnsi="Tahoma" w:cs="Tahoma"/>
              </w:rPr>
            </w:pPr>
          </w:p>
        </w:tc>
        <w:tc>
          <w:tcPr>
            <w:tcW w:w="1530" w:type="dxa"/>
          </w:tcPr>
          <w:p w14:paraId="625F9CE8" w14:textId="77777777" w:rsidR="009B255C" w:rsidRPr="00C736E8" w:rsidRDefault="009B255C" w:rsidP="008D754F">
            <w:pPr>
              <w:rPr>
                <w:rFonts w:ascii="Tahoma" w:hAnsi="Tahoma" w:cs="Tahoma"/>
              </w:rPr>
            </w:pPr>
          </w:p>
        </w:tc>
      </w:tr>
      <w:tr w:rsidR="009B255C" w:rsidRPr="005D0E18" w14:paraId="1708C89C" w14:textId="77777777" w:rsidTr="008D754F">
        <w:trPr>
          <w:trHeight w:val="305"/>
        </w:trPr>
        <w:tc>
          <w:tcPr>
            <w:tcW w:w="3605" w:type="dxa"/>
          </w:tcPr>
          <w:p w14:paraId="47CF84BE" w14:textId="77777777" w:rsidR="009B255C" w:rsidRPr="00C736E8" w:rsidRDefault="009B255C" w:rsidP="008D754F">
            <w:pPr>
              <w:rPr>
                <w:rFonts w:ascii="Tahoma" w:hAnsi="Tahoma" w:cs="Tahoma"/>
              </w:rPr>
            </w:pPr>
            <w:bookmarkStart w:id="21" w:name="_Toc407719567"/>
            <w:r w:rsidRPr="00C736E8">
              <w:rPr>
                <w:rFonts w:ascii="Tahoma" w:hAnsi="Tahoma" w:cs="Tahoma"/>
              </w:rPr>
              <w:t>Firma del empleado</w:t>
            </w:r>
            <w:bookmarkEnd w:id="21"/>
          </w:p>
        </w:tc>
        <w:tc>
          <w:tcPr>
            <w:tcW w:w="1171" w:type="dxa"/>
          </w:tcPr>
          <w:p w14:paraId="7F2441FD" w14:textId="77777777" w:rsidR="009B255C" w:rsidRPr="00C736E8" w:rsidRDefault="009B255C" w:rsidP="008D754F">
            <w:pPr>
              <w:rPr>
                <w:rFonts w:ascii="Tahoma" w:hAnsi="Tahoma" w:cs="Tahoma"/>
              </w:rPr>
            </w:pPr>
            <w:bookmarkStart w:id="22" w:name="_Toc407719568"/>
            <w:r w:rsidRPr="00C736E8">
              <w:rPr>
                <w:rFonts w:ascii="Tahoma" w:hAnsi="Tahoma" w:cs="Tahoma"/>
              </w:rPr>
              <w:t>Fecha</w:t>
            </w:r>
            <w:bookmarkEnd w:id="22"/>
          </w:p>
        </w:tc>
        <w:tc>
          <w:tcPr>
            <w:tcW w:w="4062" w:type="dxa"/>
          </w:tcPr>
          <w:p w14:paraId="2D04865D" w14:textId="77777777" w:rsidR="009B255C" w:rsidRPr="00C736E8" w:rsidRDefault="009B255C" w:rsidP="008D754F">
            <w:pPr>
              <w:rPr>
                <w:rFonts w:ascii="Tahoma" w:hAnsi="Tahoma" w:cs="Tahoma"/>
              </w:rPr>
            </w:pPr>
            <w:bookmarkStart w:id="23" w:name="_Toc407719569"/>
            <w:r w:rsidRPr="00C736E8">
              <w:rPr>
                <w:rFonts w:ascii="Tahoma" w:hAnsi="Tahoma" w:cs="Tahoma"/>
              </w:rPr>
              <w:t>Firma del persona responsable</w:t>
            </w:r>
            <w:bookmarkEnd w:id="23"/>
          </w:p>
        </w:tc>
        <w:tc>
          <w:tcPr>
            <w:tcW w:w="1530" w:type="dxa"/>
            <w:shd w:val="clear" w:color="auto" w:fill="auto"/>
          </w:tcPr>
          <w:p w14:paraId="21A37694" w14:textId="77777777" w:rsidR="009B255C" w:rsidRPr="005D0E18" w:rsidRDefault="009B255C" w:rsidP="008D754F">
            <w:pPr>
              <w:rPr>
                <w:rFonts w:ascii="Tahoma" w:hAnsi="Tahoma" w:cs="Tahoma"/>
              </w:rPr>
            </w:pPr>
            <w:bookmarkStart w:id="24" w:name="_Toc407719570"/>
            <w:r w:rsidRPr="00C736E8">
              <w:rPr>
                <w:rFonts w:ascii="Tahoma" w:hAnsi="Tahoma" w:cs="Tahoma"/>
              </w:rPr>
              <w:t>Fecha</w:t>
            </w:r>
            <w:bookmarkEnd w:id="24"/>
          </w:p>
        </w:tc>
      </w:tr>
    </w:tbl>
    <w:p w14:paraId="65253F52" w14:textId="77777777" w:rsidR="007D6ABB" w:rsidRDefault="007D6ABB"/>
    <w:sectPr w:rsidR="007D6ABB">
      <w:footerReference w:type="default" r:id="rId7"/>
      <w:footerReference w:type="firs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41F8E7" w14:textId="77777777" w:rsidR="00C970C7" w:rsidRDefault="00C970C7">
      <w:r>
        <w:separator/>
      </w:r>
    </w:p>
  </w:endnote>
  <w:endnote w:type="continuationSeparator" w:id="0">
    <w:p w14:paraId="4BC57BE0" w14:textId="77777777" w:rsidR="00C970C7" w:rsidRDefault="00C970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58256953"/>
      <w:docPartObj>
        <w:docPartGallery w:val="Page Numbers (Bottom of Page)"/>
        <w:docPartUnique/>
      </w:docPartObj>
    </w:sdtPr>
    <w:sdtEndPr>
      <w:rPr>
        <w:rFonts w:asciiTheme="minorHAnsi" w:hAnsiTheme="minorHAnsi"/>
        <w:noProof/>
        <w:sz w:val="20"/>
        <w:szCs w:val="20"/>
      </w:rPr>
    </w:sdtEndPr>
    <w:sdtContent>
      <w:p w14:paraId="06B38B71" w14:textId="77777777" w:rsidR="00C85AC1" w:rsidRDefault="00C85AC1" w:rsidP="00032022">
        <w:pPr>
          <w:pStyle w:val="Footer"/>
          <w:jc w:val="both"/>
        </w:pPr>
      </w:p>
      <w:p w14:paraId="30F934B6" w14:textId="77777777" w:rsidR="00C85AC1" w:rsidRPr="009429A6" w:rsidRDefault="009B255C" w:rsidP="00366B59">
        <w:pPr>
          <w:pStyle w:val="Footer"/>
          <w:jc w:val="both"/>
          <w:rPr>
            <w:rFonts w:asciiTheme="minorHAnsi" w:hAnsiTheme="minorHAnsi"/>
            <w:sz w:val="20"/>
            <w:szCs w:val="20"/>
          </w:rPr>
        </w:pPr>
        <w:r>
          <w:rPr>
            <w:rFonts w:asciiTheme="minorHAnsi" w:hAnsiTheme="minorHAnsi"/>
            <w:sz w:val="20"/>
            <w:szCs w:val="20"/>
          </w:rPr>
          <w:t xml:space="preserve">5/20/20                     </w:t>
        </w:r>
        <w:r w:rsidRPr="009429A6">
          <w:rPr>
            <w:rFonts w:asciiTheme="minorHAnsi" w:hAnsiTheme="minorHAnsi"/>
            <w:sz w:val="20"/>
            <w:szCs w:val="20"/>
          </w:rPr>
          <w:t xml:space="preserve">  </w:t>
        </w:r>
        <w:r>
          <w:rPr>
            <w:rFonts w:asciiTheme="minorHAnsi" w:hAnsiTheme="minorHAnsi"/>
            <w:sz w:val="20"/>
            <w:szCs w:val="20"/>
          </w:rPr>
          <w:t xml:space="preserve">                   </w:t>
        </w:r>
        <w:r w:rsidRPr="009429A6">
          <w:rPr>
            <w:rFonts w:asciiTheme="minorHAnsi" w:hAnsiTheme="minorHAnsi"/>
            <w:sz w:val="20"/>
            <w:szCs w:val="20"/>
          </w:rPr>
          <w:t xml:space="preserve"> Commercial Kitchen Prerequisite Program</w:t>
        </w:r>
        <w:r>
          <w:rPr>
            <w:rFonts w:asciiTheme="minorHAnsi" w:hAnsiTheme="minorHAnsi"/>
            <w:sz w:val="20"/>
            <w:szCs w:val="20"/>
          </w:rPr>
          <w:t xml:space="preserve">s                    </w:t>
        </w:r>
        <w:r w:rsidRPr="009429A6">
          <w:rPr>
            <w:rFonts w:asciiTheme="minorHAnsi" w:hAnsiTheme="minorHAnsi"/>
            <w:sz w:val="20"/>
            <w:szCs w:val="20"/>
          </w:rPr>
          <w:t xml:space="preserve">    </w:t>
        </w:r>
        <w:r>
          <w:rPr>
            <w:rFonts w:asciiTheme="minorHAnsi" w:hAnsiTheme="minorHAnsi"/>
            <w:sz w:val="20"/>
            <w:szCs w:val="20"/>
          </w:rPr>
          <w:t xml:space="preserve">               </w:t>
        </w:r>
        <w:r w:rsidRPr="009429A6">
          <w:rPr>
            <w:rFonts w:asciiTheme="minorHAnsi" w:hAnsiTheme="minorHAnsi"/>
            <w:sz w:val="20"/>
            <w:szCs w:val="20"/>
          </w:rPr>
          <w:t xml:space="preserve">     </w:t>
        </w:r>
        <w:r w:rsidRPr="009429A6">
          <w:rPr>
            <w:rFonts w:asciiTheme="minorHAnsi" w:hAnsiTheme="minorHAnsi"/>
            <w:sz w:val="20"/>
            <w:szCs w:val="20"/>
          </w:rPr>
          <w:fldChar w:fldCharType="begin"/>
        </w:r>
        <w:r w:rsidRPr="009429A6">
          <w:rPr>
            <w:rFonts w:asciiTheme="minorHAnsi" w:hAnsiTheme="minorHAnsi"/>
            <w:sz w:val="20"/>
            <w:szCs w:val="20"/>
          </w:rPr>
          <w:instrText xml:space="preserve"> PAGE   \* MERGEFORMAT </w:instrText>
        </w:r>
        <w:r w:rsidRPr="009429A6">
          <w:rPr>
            <w:rFonts w:asciiTheme="minorHAnsi" w:hAnsiTheme="minorHAnsi"/>
            <w:sz w:val="20"/>
            <w:szCs w:val="20"/>
          </w:rPr>
          <w:fldChar w:fldCharType="separate"/>
        </w:r>
        <w:r>
          <w:rPr>
            <w:rFonts w:asciiTheme="minorHAnsi" w:hAnsiTheme="minorHAnsi"/>
            <w:noProof/>
            <w:sz w:val="20"/>
            <w:szCs w:val="20"/>
          </w:rPr>
          <w:t>48</w:t>
        </w:r>
        <w:r w:rsidRPr="009429A6">
          <w:rPr>
            <w:rFonts w:asciiTheme="minorHAnsi" w:hAnsiTheme="minorHAnsi"/>
            <w:noProof/>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49285074"/>
      <w:docPartObj>
        <w:docPartGallery w:val="Page Numbers (Bottom of Page)"/>
        <w:docPartUnique/>
      </w:docPartObj>
    </w:sdtPr>
    <w:sdtEndPr>
      <w:rPr>
        <w:noProof/>
      </w:rPr>
    </w:sdtEndPr>
    <w:sdtContent>
      <w:p w14:paraId="24536EE2" w14:textId="77777777" w:rsidR="00C85AC1" w:rsidRDefault="009B255C" w:rsidP="009D380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FD18F25" w14:textId="77777777" w:rsidR="00C85AC1" w:rsidRDefault="009B255C" w:rsidP="00032022">
    <w:pPr>
      <w:pStyle w:val="Footer"/>
      <w:jc w:val="both"/>
    </w:pPr>
    <w:r>
      <w:t>2/27/15                                                                                Commercial Kitchen Prerequisite Programs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41E3C0" w14:textId="77777777" w:rsidR="00C970C7" w:rsidRDefault="00C970C7">
      <w:r>
        <w:separator/>
      </w:r>
    </w:p>
  </w:footnote>
  <w:footnote w:type="continuationSeparator" w:id="0">
    <w:p w14:paraId="64DA3ABA" w14:textId="77777777" w:rsidR="00C970C7" w:rsidRDefault="00C970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8BA52BE"/>
    <w:multiLevelType w:val="hybridMultilevel"/>
    <w:tmpl w:val="BB4AB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942867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255C"/>
    <w:rsid w:val="000F141D"/>
    <w:rsid w:val="007C43EB"/>
    <w:rsid w:val="007D6ABB"/>
    <w:rsid w:val="009B255C"/>
    <w:rsid w:val="00A02EB7"/>
    <w:rsid w:val="00A84B3E"/>
    <w:rsid w:val="00BD6503"/>
    <w:rsid w:val="00C445A8"/>
    <w:rsid w:val="00C736E8"/>
    <w:rsid w:val="00C85AC1"/>
    <w:rsid w:val="00C970C7"/>
    <w:rsid w:val="00CC4D4F"/>
    <w:rsid w:val="00CD40F6"/>
    <w:rsid w:val="00F905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CC0B78E"/>
  <w15:chartTrackingRefBased/>
  <w15:docId w15:val="{7ADC0129-8835-4096-A7B3-1DE754C53D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255C"/>
    <w:pPr>
      <w:spacing w:after="0" w:line="240" w:lineRule="auto"/>
    </w:pPr>
    <w:rPr>
      <w:rFonts w:ascii="Times New Roman" w:eastAsia="Times New Roman" w:hAnsi="Times New Roman" w:cs="Times New Roman"/>
      <w:noProof/>
      <w:sz w:val="24"/>
      <w:szCs w:val="24"/>
    </w:rPr>
  </w:style>
  <w:style w:type="paragraph" w:styleId="Heading2">
    <w:name w:val="heading 2"/>
    <w:basedOn w:val="Normal"/>
    <w:next w:val="Normal"/>
    <w:link w:val="Heading2Char"/>
    <w:qFormat/>
    <w:rsid w:val="009B255C"/>
    <w:pPr>
      <w:keepNext/>
      <w:outlineLvl w:val="1"/>
    </w:pPr>
    <w:rPr>
      <w:rFonts w:ascii="Tahoma" w:hAnsi="Tahoma"/>
      <w:b/>
      <w:noProof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B255C"/>
    <w:rPr>
      <w:rFonts w:ascii="Tahoma" w:eastAsia="Times New Roman" w:hAnsi="Tahoma" w:cs="Times New Roman"/>
      <w:b/>
      <w:sz w:val="24"/>
      <w:szCs w:val="20"/>
    </w:rPr>
  </w:style>
  <w:style w:type="paragraph" w:styleId="Footer">
    <w:name w:val="footer"/>
    <w:basedOn w:val="Normal"/>
    <w:link w:val="FooterChar"/>
    <w:uiPriority w:val="99"/>
    <w:rsid w:val="009B255C"/>
    <w:pPr>
      <w:tabs>
        <w:tab w:val="center" w:pos="4320"/>
        <w:tab w:val="right" w:pos="8640"/>
      </w:tabs>
    </w:pPr>
    <w:rPr>
      <w:noProof w:val="0"/>
    </w:rPr>
  </w:style>
  <w:style w:type="character" w:customStyle="1" w:styleId="FooterChar">
    <w:name w:val="Footer Char"/>
    <w:basedOn w:val="DefaultParagraphFont"/>
    <w:link w:val="Footer"/>
    <w:uiPriority w:val="99"/>
    <w:rsid w:val="009B255C"/>
    <w:rPr>
      <w:rFonts w:ascii="Times New Roman" w:eastAsia="Times New Roman" w:hAnsi="Times New Roman" w:cs="Times New Roman"/>
      <w:sz w:val="24"/>
      <w:szCs w:val="24"/>
    </w:rPr>
  </w:style>
  <w:style w:type="paragraph" w:styleId="ListParagraph">
    <w:name w:val="List Paragraph"/>
    <w:basedOn w:val="Normal"/>
    <w:uiPriority w:val="34"/>
    <w:qFormat/>
    <w:rsid w:val="009B255C"/>
    <w:pPr>
      <w:spacing w:after="200" w:line="276" w:lineRule="auto"/>
      <w:ind w:left="720"/>
      <w:contextualSpacing/>
    </w:pPr>
    <w:rPr>
      <w:rFonts w:asciiTheme="minorHAnsi" w:eastAsiaTheme="minorHAnsi" w:hAnsiTheme="minorHAnsi" w:cstheme="minorBidi"/>
      <w:noProof w:val="0"/>
      <w:sz w:val="22"/>
      <w:szCs w:val="22"/>
    </w:rPr>
  </w:style>
  <w:style w:type="character" w:customStyle="1" w:styleId="apple-converted-space">
    <w:name w:val="apple-converted-space"/>
    <w:basedOn w:val="DefaultParagraphFont"/>
    <w:rsid w:val="009B25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1879</Words>
  <Characters>10714</Characters>
  <Application>Microsoft Office Word</Application>
  <DocSecurity>0</DocSecurity>
  <Lines>89</Lines>
  <Paragraphs>25</Paragraphs>
  <ScaleCrop>false</ScaleCrop>
  <Company/>
  <LinksUpToDate>false</LinksUpToDate>
  <CharactersWithSpaces>12568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Janette Broda</dc:creator>
  <cp:keywords/>
  <dc:description/>
  <cp:lastModifiedBy>Katrina Perry</cp:lastModifiedBy>
  <cp:revision>6</cp:revision>
  <dcterms:created xsi:type="dcterms:W3CDTF">2025-05-19T19:01:00Z</dcterms:created>
  <dcterms:modified xsi:type="dcterms:W3CDTF">2025-06-04T16:59:00Z</dcterms:modified>
</cp:coreProperties>
</file>